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8742E7" w:rsidRDefault="00A77896" w:rsidP="008742E7">
      <w:pPr>
        <w:spacing w:line="240" w:lineRule="auto"/>
        <w:ind w:firstLine="708"/>
        <w:rPr>
          <w:bCs/>
        </w:rPr>
      </w:pPr>
      <w:bookmarkStart w:id="0" w:name="OLE_LINK29"/>
      <w:bookmarkStart w:id="1" w:name="OLE_LINK30"/>
      <w:bookmarkStart w:id="2" w:name="OLE_LINK31"/>
      <w:r w:rsidRPr="007D1055">
        <w:t>W dniu</w:t>
      </w:r>
      <w:r w:rsidR="00292C3A" w:rsidRPr="007D1055">
        <w:t xml:space="preserve"> </w:t>
      </w:r>
      <w:r w:rsidR="00521B0E">
        <w:rPr>
          <w:b/>
          <w:u w:val="single"/>
        </w:rPr>
        <w:t xml:space="preserve">31 stycznia </w:t>
      </w:r>
      <w:r w:rsidR="00521B0E">
        <w:rPr>
          <w:b/>
          <w:bCs/>
          <w:u w:val="single"/>
        </w:rPr>
        <w:t>2020</w:t>
      </w:r>
      <w:r w:rsidR="008742E7" w:rsidRPr="008742E7">
        <w:rPr>
          <w:b/>
          <w:bCs/>
          <w:u w:val="single"/>
        </w:rPr>
        <w:t xml:space="preserve"> r. </w:t>
      </w:r>
      <w:bookmarkStart w:id="3" w:name="_GoBack"/>
      <w:bookmarkEnd w:id="3"/>
      <w:r w:rsidR="008742E7" w:rsidRPr="008742E7">
        <w:rPr>
          <w:b/>
          <w:bCs/>
          <w:u w:val="single"/>
        </w:rPr>
        <w:t>(</w:t>
      </w:r>
      <w:r w:rsidR="00B35D79">
        <w:rPr>
          <w:b/>
          <w:bCs/>
          <w:u w:val="single"/>
        </w:rPr>
        <w:t>piątek</w:t>
      </w:r>
      <w:r w:rsidR="008742E7" w:rsidRPr="008742E7">
        <w:rPr>
          <w:b/>
          <w:bCs/>
          <w:u w:val="single"/>
        </w:rPr>
        <w:t>) o godzinie</w:t>
      </w:r>
      <w:proofErr w:type="gramStart"/>
      <w:r w:rsidR="008742E7" w:rsidRPr="008742E7">
        <w:rPr>
          <w:b/>
          <w:bCs/>
          <w:u w:val="single"/>
        </w:rPr>
        <w:t xml:space="preserve"> 1</w:t>
      </w:r>
      <w:r w:rsidR="00B35D79">
        <w:rPr>
          <w:b/>
          <w:bCs/>
          <w:u w:val="single"/>
        </w:rPr>
        <w:t>3</w:t>
      </w:r>
      <w:r w:rsidR="008742E7" w:rsidRPr="008742E7">
        <w:rPr>
          <w:b/>
          <w:bCs/>
          <w:u w:val="single"/>
        </w:rPr>
        <w:t>:</w:t>
      </w:r>
      <w:r w:rsidR="00EB6759">
        <w:rPr>
          <w:b/>
          <w:bCs/>
          <w:u w:val="single"/>
        </w:rPr>
        <w:t>0</w:t>
      </w:r>
      <w:r w:rsidR="008742E7" w:rsidRPr="008742E7">
        <w:rPr>
          <w:b/>
          <w:bCs/>
          <w:u w:val="single"/>
        </w:rPr>
        <w:t>0</w:t>
      </w:r>
      <w:r w:rsidR="008742E7" w:rsidRPr="008742E7">
        <w:rPr>
          <w:b/>
        </w:rPr>
        <w:t xml:space="preserve"> </w:t>
      </w:r>
      <w:r w:rsidR="008742E7" w:rsidRPr="008742E7">
        <w:t>w</w:t>
      </w:r>
      <w:proofErr w:type="gramEnd"/>
      <w:r w:rsidR="008742E7" w:rsidRPr="008742E7">
        <w:t xml:space="preserve"> sali konferencyjnej </w:t>
      </w:r>
      <w:r w:rsidR="008742E7" w:rsidRPr="008742E7">
        <w:br/>
        <w:t>Urzędu Miejskiego w Olecku</w:t>
      </w:r>
      <w:r w:rsidR="0003742F">
        <w:t xml:space="preserve"> odbędzie się sesja Rady Miejskiej</w:t>
      </w:r>
      <w:r w:rsidR="008742E7" w:rsidRPr="008742E7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521B0E" w:rsidRDefault="00521B0E" w:rsidP="00521B0E">
      <w:pPr>
        <w:spacing w:line="240" w:lineRule="auto"/>
        <w:rPr>
          <w:b/>
          <w:bCs/>
          <w:u w:val="single"/>
        </w:rPr>
      </w:pPr>
      <w:bookmarkStart w:id="4" w:name="OLE_LINK28"/>
      <w:bookmarkStart w:id="5" w:name="OLE_LINK27"/>
      <w:bookmarkStart w:id="6" w:name="OLE_LINK21"/>
      <w:bookmarkStart w:id="7" w:name="OLE_LINK17"/>
      <w:bookmarkStart w:id="8" w:name="OLE_LINK16"/>
      <w:bookmarkStart w:id="9" w:name="OLE_LINK15"/>
      <w:r>
        <w:rPr>
          <w:b/>
          <w:bCs/>
          <w:u w:val="single"/>
        </w:rPr>
        <w:t>Porządek sesji:</w:t>
      </w:r>
    </w:p>
    <w:p w:rsidR="00521B0E" w:rsidRDefault="00521B0E" w:rsidP="00521B0E">
      <w:pPr>
        <w:spacing w:line="240" w:lineRule="auto"/>
        <w:rPr>
          <w:b/>
          <w:bCs/>
          <w:u w:val="single"/>
        </w:rPr>
      </w:pP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autoSpaceDE/>
        <w:spacing w:line="240" w:lineRule="auto"/>
        <w:ind w:left="709" w:hanging="425"/>
      </w:pPr>
      <w:r>
        <w:t>Otwarcie sesji i ustalenie porządku obrad.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rPr>
          <w:color w:val="000000"/>
        </w:rPr>
        <w:t>Referat Komisji Rewizyjnej dotyczący kontroli Wydziału Finansowego i kadr Urzędu Miejskiego w Olecku, w tym:</w:t>
      </w:r>
    </w:p>
    <w:p w:rsidR="00521B0E" w:rsidRDefault="00521B0E" w:rsidP="00521B0E">
      <w:pPr>
        <w:numPr>
          <w:ilvl w:val="0"/>
          <w:numId w:val="34"/>
        </w:numPr>
        <w:spacing w:line="240" w:lineRule="auto"/>
        <w:ind w:left="993" w:hanging="284"/>
        <w:rPr>
          <w:color w:val="000000"/>
        </w:rPr>
      </w:pPr>
      <w:proofErr w:type="gramStart"/>
      <w:r>
        <w:rPr>
          <w:color w:val="000000"/>
        </w:rPr>
        <w:t>zakresy</w:t>
      </w:r>
      <w:proofErr w:type="gramEnd"/>
      <w:r>
        <w:rPr>
          <w:color w:val="000000"/>
        </w:rPr>
        <w:t xml:space="preserve"> czynności,</w:t>
      </w:r>
    </w:p>
    <w:p w:rsidR="00521B0E" w:rsidRDefault="00521B0E" w:rsidP="00521B0E">
      <w:pPr>
        <w:numPr>
          <w:ilvl w:val="0"/>
          <w:numId w:val="34"/>
        </w:numPr>
        <w:spacing w:line="240" w:lineRule="auto"/>
        <w:ind w:left="993" w:hanging="284"/>
        <w:rPr>
          <w:color w:val="000000"/>
        </w:rPr>
      </w:pPr>
      <w:proofErr w:type="gramStart"/>
      <w:r>
        <w:rPr>
          <w:color w:val="000000"/>
        </w:rPr>
        <w:t>dodatki</w:t>
      </w:r>
      <w:proofErr w:type="gramEnd"/>
      <w:r>
        <w:rPr>
          <w:color w:val="000000"/>
        </w:rPr>
        <w:t xml:space="preserve"> specjalne (15 lipiec 2019 - 15 listopad 2019),</w:t>
      </w:r>
    </w:p>
    <w:p w:rsidR="00521B0E" w:rsidRDefault="00521B0E" w:rsidP="00521B0E">
      <w:pPr>
        <w:numPr>
          <w:ilvl w:val="0"/>
          <w:numId w:val="34"/>
        </w:numPr>
        <w:spacing w:line="240" w:lineRule="auto"/>
        <w:ind w:left="993" w:hanging="284"/>
        <w:rPr>
          <w:color w:val="000000"/>
        </w:rPr>
      </w:pPr>
      <w:proofErr w:type="gramStart"/>
      <w:r>
        <w:rPr>
          <w:color w:val="000000"/>
        </w:rPr>
        <w:t>sprawdzenie</w:t>
      </w:r>
      <w:proofErr w:type="gramEnd"/>
      <w:r>
        <w:rPr>
          <w:color w:val="000000"/>
        </w:rPr>
        <w:t xml:space="preserve"> doświadczenia zawodowego Skarbnika Gminy,</w:t>
      </w:r>
    </w:p>
    <w:p w:rsidR="00521B0E" w:rsidRDefault="00521B0E" w:rsidP="00521B0E">
      <w:pPr>
        <w:numPr>
          <w:ilvl w:val="0"/>
          <w:numId w:val="34"/>
        </w:numPr>
        <w:spacing w:line="240" w:lineRule="auto"/>
        <w:ind w:left="993" w:hanging="284"/>
        <w:rPr>
          <w:color w:val="000000"/>
        </w:rPr>
      </w:pPr>
      <w:proofErr w:type="gramStart"/>
      <w:r>
        <w:rPr>
          <w:color w:val="000000"/>
        </w:rPr>
        <w:t>kontrola</w:t>
      </w:r>
      <w:proofErr w:type="gramEnd"/>
      <w:r>
        <w:rPr>
          <w:color w:val="000000"/>
        </w:rPr>
        <w:t xml:space="preserve"> dokumentacji konkursowej na stanowisko Skarbnika Gminy.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Sprawozdania z prac Komisji Rady Miejskiej za 2019 rok.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Oświadczenia i wystąpienia radnych.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„Głos wolny, wolność ubezpieczający”.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radnych Oleckiej Rady Młodzieżowej i Oleckiej Rady Seniorów oraz innych osób zainteresowanych, dotyczące projektów uchwał.  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Podjęcie uchwał w sprawach:</w:t>
      </w:r>
    </w:p>
    <w:p w:rsidR="00521B0E" w:rsidRDefault="00521B0E" w:rsidP="00521B0E">
      <w:pPr>
        <w:numPr>
          <w:ilvl w:val="0"/>
          <w:numId w:val="33"/>
        </w:numPr>
        <w:spacing w:line="240" w:lineRule="auto"/>
        <w:ind w:left="1353"/>
        <w:rPr>
          <w:b/>
          <w:bCs/>
        </w:rPr>
      </w:pPr>
      <w:proofErr w:type="gramStart"/>
      <w:r>
        <w:rPr>
          <w:bCs/>
        </w:rPr>
        <w:t>zmieniająca</w:t>
      </w:r>
      <w:proofErr w:type="gramEnd"/>
      <w:r>
        <w:rPr>
          <w:bCs/>
        </w:rPr>
        <w:t xml:space="preserve"> uchwałę w sprawie ustalenia wysokości diet sołtysom oraz przewodniczącym zarządów osiedli,</w:t>
      </w:r>
    </w:p>
    <w:p w:rsidR="00521B0E" w:rsidRDefault="00521B0E" w:rsidP="00521B0E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zmieniająca</w:t>
      </w:r>
      <w:proofErr w:type="gramEnd"/>
      <w:r>
        <w:rPr>
          <w:bCs/>
        </w:rPr>
        <w:t xml:space="preserve"> uchwałę w sprawie wprowadzenia Regulaminu funkcjonowania oraz korzystania ze świetlic wiejskich na terenie Gminy Olecko,</w:t>
      </w:r>
    </w:p>
    <w:p w:rsidR="00521B0E" w:rsidRDefault="00521B0E" w:rsidP="00521B0E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wyrażenia</w:t>
      </w:r>
      <w:proofErr w:type="gramEnd"/>
      <w:r>
        <w:rPr>
          <w:bCs/>
        </w:rPr>
        <w:t xml:space="preserve"> zgody na ponowne wynajęcie garażu i lokali użytkowych,</w:t>
      </w:r>
    </w:p>
    <w:p w:rsidR="00521B0E" w:rsidRDefault="00521B0E" w:rsidP="00521B0E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zamiaru</w:t>
      </w:r>
      <w:proofErr w:type="gramEnd"/>
      <w:r>
        <w:rPr>
          <w:bCs/>
        </w:rPr>
        <w:t xml:space="preserve"> likwidacji Szkoły Podstawowej w Kijewie,</w:t>
      </w:r>
    </w:p>
    <w:p w:rsidR="00521B0E" w:rsidRDefault="00521B0E" w:rsidP="00521B0E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rozpatrzenia</w:t>
      </w:r>
      <w:proofErr w:type="gramEnd"/>
      <w:r>
        <w:rPr>
          <w:bCs/>
        </w:rPr>
        <w:t xml:space="preserve"> skargi na działalność Burmistrza Olecka,</w:t>
      </w:r>
    </w:p>
    <w:p w:rsidR="00521B0E" w:rsidRDefault="00521B0E" w:rsidP="00521B0E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zmieniająca</w:t>
      </w:r>
      <w:proofErr w:type="gramEnd"/>
      <w:r>
        <w:rPr>
          <w:bCs/>
        </w:rPr>
        <w:t xml:space="preserve"> uchwałę w sprawie określenia trybu i szczegółowych kryteriów oceny wniosków o realizację zadania publicznego w ramach inicjatywy lokalnej,</w:t>
      </w:r>
    </w:p>
    <w:p w:rsidR="00521B0E" w:rsidRDefault="00521B0E" w:rsidP="00521B0E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zmiany</w:t>
      </w:r>
      <w:proofErr w:type="gramEnd"/>
      <w:r>
        <w:rPr>
          <w:bCs/>
        </w:rPr>
        <w:t xml:space="preserve"> Wieloletniej Prognozy Finansowej Gminy Olecko na lata 2020-2029,</w:t>
      </w:r>
    </w:p>
    <w:p w:rsidR="00521B0E" w:rsidRDefault="00521B0E" w:rsidP="00521B0E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zmiany</w:t>
      </w:r>
      <w:proofErr w:type="gramEnd"/>
      <w:r>
        <w:rPr>
          <w:bCs/>
        </w:rPr>
        <w:t xml:space="preserve"> budżetu Gminy Olecko na 2020 rok.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hanging="786"/>
        <w:rPr>
          <w:color w:val="000000"/>
        </w:rPr>
      </w:pPr>
      <w:r>
        <w:rPr>
          <w:color w:val="000000"/>
        </w:rPr>
        <w:t xml:space="preserve">Podjęcie stanowiska w sprawie </w:t>
      </w:r>
      <w:r>
        <w:rPr>
          <w:bCs/>
          <w:color w:val="000000"/>
        </w:rPr>
        <w:t>sytuacji finansów jednostek samorządu terytorialnego.</w:t>
      </w:r>
    </w:p>
    <w:p w:rsidR="00521B0E" w:rsidRDefault="00521B0E" w:rsidP="00521B0E">
      <w:pPr>
        <w:numPr>
          <w:ilvl w:val="0"/>
          <w:numId w:val="24"/>
        </w:numPr>
        <w:tabs>
          <w:tab w:val="num" w:pos="709"/>
        </w:tabs>
        <w:spacing w:line="240" w:lineRule="auto"/>
        <w:ind w:hanging="786"/>
        <w:rPr>
          <w:color w:val="000000"/>
        </w:rPr>
      </w:pPr>
      <w:r>
        <w:t>Zamknięcie obrad sesji.</w:t>
      </w:r>
      <w:bookmarkEnd w:id="4"/>
      <w:bookmarkEnd w:id="5"/>
      <w:bookmarkEnd w:id="6"/>
      <w:bookmarkEnd w:id="7"/>
      <w:bookmarkEnd w:id="8"/>
      <w:bookmarkEnd w:id="9"/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C519D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BD" w:rsidRDefault="001D3DBD">
      <w:r>
        <w:separator/>
      </w:r>
    </w:p>
  </w:endnote>
  <w:endnote w:type="continuationSeparator" w:id="0">
    <w:p w:rsidR="001D3DBD" w:rsidRDefault="001D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BD" w:rsidRDefault="001D3DBD">
      <w:r>
        <w:separator/>
      </w:r>
    </w:p>
  </w:footnote>
  <w:footnote w:type="continuationSeparator" w:id="0">
    <w:p w:rsidR="001D3DBD" w:rsidRDefault="001D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>
    <w:nsid w:val="39215D15"/>
    <w:multiLevelType w:val="hybridMultilevel"/>
    <w:tmpl w:val="79567812"/>
    <w:lvl w:ilvl="0" w:tplc="0400D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8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6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8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8"/>
  </w:num>
  <w:num w:numId="5">
    <w:abstractNumId w:val="4"/>
  </w:num>
  <w:num w:numId="6">
    <w:abstractNumId w:val="7"/>
  </w:num>
  <w:num w:numId="7">
    <w:abstractNumId w:val="22"/>
  </w:num>
  <w:num w:numId="8">
    <w:abstractNumId w:val="13"/>
  </w:num>
  <w:num w:numId="9">
    <w:abstractNumId w:val="26"/>
  </w:num>
  <w:num w:numId="10">
    <w:abstractNumId w:val="1"/>
  </w:num>
  <w:num w:numId="11">
    <w:abstractNumId w:val="15"/>
  </w:num>
  <w:num w:numId="12">
    <w:abstractNumId w:val="14"/>
  </w:num>
  <w:num w:numId="13">
    <w:abstractNumId w:val="20"/>
  </w:num>
  <w:num w:numId="14">
    <w:abstractNumId w:val="3"/>
  </w:num>
  <w:num w:numId="15">
    <w:abstractNumId w:val="9"/>
  </w:num>
  <w:num w:numId="16">
    <w:abstractNumId w:val="16"/>
  </w:num>
  <w:num w:numId="17">
    <w:abstractNumId w:val="18"/>
  </w:num>
  <w:num w:numId="18">
    <w:abstractNumId w:val="27"/>
  </w:num>
  <w:num w:numId="19">
    <w:abstractNumId w:val="30"/>
  </w:num>
  <w:num w:numId="20">
    <w:abstractNumId w:val="8"/>
  </w:num>
  <w:num w:numId="21">
    <w:abstractNumId w:val="24"/>
  </w:num>
  <w:num w:numId="22">
    <w:abstractNumId w:val="19"/>
  </w:num>
  <w:num w:numId="23">
    <w:abstractNumId w:val="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21"/>
  </w:num>
  <w:num w:numId="32">
    <w:abstractNumId w:val="2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3DBD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1B0E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CC4"/>
    <w:rsid w:val="00C35D8F"/>
    <w:rsid w:val="00C37A4C"/>
    <w:rsid w:val="00C37A82"/>
    <w:rsid w:val="00C42468"/>
    <w:rsid w:val="00C442B4"/>
    <w:rsid w:val="00C444A8"/>
    <w:rsid w:val="00C449BC"/>
    <w:rsid w:val="00C44B68"/>
    <w:rsid w:val="00C44CA6"/>
    <w:rsid w:val="00C45603"/>
    <w:rsid w:val="00C45CF9"/>
    <w:rsid w:val="00C5054C"/>
    <w:rsid w:val="00C519D6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12A9-B9DA-45F8-BFFF-5E099BCC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15</cp:revision>
  <cp:lastPrinted>2020-01-21T13:53:00Z</cp:lastPrinted>
  <dcterms:created xsi:type="dcterms:W3CDTF">2018-12-18T15:21:00Z</dcterms:created>
  <dcterms:modified xsi:type="dcterms:W3CDTF">2020-01-21T14:37:00Z</dcterms:modified>
</cp:coreProperties>
</file>