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707" w:rsidRPr="004F3272" w:rsidRDefault="00293B85" w:rsidP="00293B85">
      <w:pPr>
        <w:jc w:val="right"/>
        <w:rPr>
          <w:rFonts w:asciiTheme="majorHAnsi" w:hAnsiTheme="majorHAnsi"/>
        </w:rPr>
      </w:pPr>
      <w:r w:rsidRPr="004F3272">
        <w:rPr>
          <w:rFonts w:asciiTheme="majorHAnsi" w:hAnsiTheme="majorHAnsi"/>
        </w:rPr>
        <w:t>Załącznik nr 1 do SIWZ</w:t>
      </w:r>
    </w:p>
    <w:p w:rsidR="00293B85" w:rsidRPr="00312826" w:rsidRDefault="00312826">
      <w:pPr>
        <w:rPr>
          <w:rFonts w:asciiTheme="majorHAnsi" w:hAnsiTheme="majorHAnsi"/>
          <w:b/>
        </w:rPr>
      </w:pPr>
      <w:r w:rsidRPr="00312826">
        <w:rPr>
          <w:rFonts w:asciiTheme="majorHAnsi" w:hAnsiTheme="majorHAnsi"/>
          <w:color w:val="313131"/>
        </w:rPr>
        <w:t>SP4.0701.3.2.2018</w:t>
      </w:r>
    </w:p>
    <w:p w:rsidR="00583842" w:rsidRPr="004F3272" w:rsidRDefault="00293B85" w:rsidP="00293B85">
      <w:pPr>
        <w:jc w:val="center"/>
        <w:rPr>
          <w:rFonts w:asciiTheme="majorHAnsi" w:hAnsiTheme="majorHAnsi"/>
          <w:b/>
        </w:rPr>
      </w:pPr>
      <w:r w:rsidRPr="004F3272">
        <w:rPr>
          <w:rFonts w:asciiTheme="majorHAnsi" w:hAnsiTheme="majorHAnsi"/>
          <w:b/>
        </w:rPr>
        <w:t>SZCZEGÓŁOWY OPIS PRZEDMIOTU ZAMÓWIENIA</w:t>
      </w:r>
    </w:p>
    <w:p w:rsidR="00FE5758" w:rsidRPr="004F3272" w:rsidRDefault="00FE5758" w:rsidP="004F3272">
      <w:pPr>
        <w:suppressAutoHyphens/>
        <w:autoSpaceDE w:val="0"/>
        <w:jc w:val="both"/>
        <w:rPr>
          <w:rFonts w:asciiTheme="majorHAnsi" w:hAnsiTheme="majorHAnsi"/>
          <w:i/>
        </w:rPr>
      </w:pPr>
      <w:r w:rsidRPr="004F3272">
        <w:rPr>
          <w:rFonts w:asciiTheme="majorHAnsi" w:hAnsiTheme="majorHAnsi"/>
        </w:rPr>
        <w:t xml:space="preserve">Nazwa zamówienia: </w:t>
      </w:r>
      <w:r w:rsidRPr="004F3272">
        <w:rPr>
          <w:rFonts w:asciiTheme="majorHAnsi" w:hAnsiTheme="majorHAnsi"/>
          <w:i/>
        </w:rPr>
        <w:t xml:space="preserve">Dostawa pomocy dydaktycznych na potrzeby uczestników projektu „Kompetencje sekretem sukcesu” do Szkoły Podstawowej Nr 4 z Oddziałami Integracyjnymi </w:t>
      </w:r>
      <w:r w:rsidR="004F3272" w:rsidRPr="004F3272">
        <w:rPr>
          <w:rFonts w:asciiTheme="majorHAnsi" w:hAnsiTheme="majorHAnsi"/>
          <w:i/>
        </w:rPr>
        <w:br/>
      </w:r>
      <w:r w:rsidRPr="004F3272">
        <w:rPr>
          <w:rFonts w:asciiTheme="majorHAnsi" w:hAnsiTheme="majorHAnsi"/>
          <w:i/>
        </w:rPr>
        <w:t>im. ks. Jana Twardowskiego w Olecku</w:t>
      </w:r>
    </w:p>
    <w:p w:rsidR="00FE5758" w:rsidRPr="004F3272" w:rsidRDefault="00FE5758" w:rsidP="004F3272">
      <w:pPr>
        <w:suppressAutoHyphens/>
        <w:autoSpaceDE w:val="0"/>
        <w:jc w:val="both"/>
        <w:rPr>
          <w:rFonts w:asciiTheme="majorHAnsi" w:hAnsiTheme="majorHAnsi"/>
        </w:rPr>
      </w:pPr>
      <w:r w:rsidRPr="004F3272">
        <w:rPr>
          <w:rFonts w:asciiTheme="majorHAnsi" w:hAnsiTheme="majorHAnsi"/>
        </w:rPr>
        <w:t xml:space="preserve">realizowane w ramach projektu </w:t>
      </w:r>
      <w:r w:rsidRPr="004F3272">
        <w:rPr>
          <w:rFonts w:asciiTheme="majorHAnsi" w:hAnsiTheme="majorHAnsi"/>
          <w:bCs/>
        </w:rPr>
        <w:t>„Kompetencje sekretem sukcesu”</w:t>
      </w:r>
      <w:r w:rsidRPr="004F3272">
        <w:rPr>
          <w:rFonts w:asciiTheme="majorHAnsi" w:hAnsiTheme="majorHAnsi"/>
          <w:bCs/>
          <w:lang w:eastAsia="ar-SA"/>
        </w:rPr>
        <w:t xml:space="preserve">, </w:t>
      </w:r>
      <w:r w:rsidRPr="004F3272">
        <w:rPr>
          <w:rFonts w:asciiTheme="majorHAnsi" w:hAnsiTheme="majorHAnsi"/>
        </w:rPr>
        <w:t xml:space="preserve">współfinansowanego ze środków Europejskiego Funduszu Społecznego w ramach Regionalnego Programu Operacyjnego Województwa Warmińsko-Mazurskiego </w:t>
      </w:r>
      <w:r w:rsidRPr="004F3272">
        <w:rPr>
          <w:rFonts w:asciiTheme="majorHAnsi" w:hAnsiTheme="majorHAnsi"/>
          <w:bCs/>
          <w:color w:val="000000"/>
        </w:rPr>
        <w:t xml:space="preserve">na lata 2014-2020, Oś Priorytetowa RPWM.02.02.00: Kadry dla gospodarki. Działanie </w:t>
      </w:r>
      <w:r w:rsidRPr="004F3272">
        <w:rPr>
          <w:rFonts w:asciiTheme="majorHAnsi" w:hAnsiTheme="majorHAnsi"/>
          <w:bCs/>
          <w:lang w:eastAsia="ar-SA"/>
        </w:rPr>
        <w:t>RPWM.02.02.00 Podniesienie jakości oferty edukacyjnej ukierunkowanej na rozwój kompetencji kluczowych uczniów.</w:t>
      </w:r>
    </w:p>
    <w:p w:rsidR="00FE5758" w:rsidRPr="004F3272" w:rsidRDefault="00FE5758" w:rsidP="00FE5758">
      <w:pPr>
        <w:tabs>
          <w:tab w:val="left" w:pos="0"/>
        </w:tabs>
        <w:jc w:val="both"/>
        <w:rPr>
          <w:rFonts w:asciiTheme="majorHAnsi" w:hAnsiTheme="majorHAnsi"/>
          <w:bCs/>
        </w:rPr>
      </w:pPr>
      <w:r w:rsidRPr="004F3272">
        <w:rPr>
          <w:rFonts w:asciiTheme="majorHAnsi" w:hAnsiTheme="majorHAnsi"/>
        </w:rPr>
        <w:t>W szczegółowym opisie przedmiotu zamówienia mogą wystąpić niektóre charakterystyczne cechy dla producenta, które należy rozumieć jako preferowany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 Podane w opisach szczegółowe  cechy  mają  jedynie na celu sprecyzowanie oczekiwań jakościowych zamawiającego.</w:t>
      </w:r>
    </w:p>
    <w:p w:rsidR="004F3272" w:rsidRDefault="004F3272" w:rsidP="004F004F">
      <w:pPr>
        <w:rPr>
          <w:rFonts w:ascii="Cambria" w:hAnsi="Cambria"/>
          <w:b/>
        </w:rPr>
      </w:pPr>
    </w:p>
    <w:p w:rsidR="004F004F" w:rsidRDefault="004F004F" w:rsidP="004F004F">
      <w:pPr>
        <w:rPr>
          <w:rFonts w:ascii="Cambria" w:hAnsi="Cambria"/>
          <w:b/>
        </w:rPr>
      </w:pPr>
      <w:r w:rsidRPr="00EA1851">
        <w:rPr>
          <w:rFonts w:ascii="Cambria" w:hAnsi="Cambria"/>
          <w:b/>
        </w:rPr>
        <w:t>Część I. POMOCE DYDAKTYCZNE DO ROBOTYKI</w:t>
      </w:r>
    </w:p>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50"/>
        <w:gridCol w:w="11"/>
        <w:gridCol w:w="6804"/>
        <w:gridCol w:w="850"/>
        <w:gridCol w:w="851"/>
      </w:tblGrid>
      <w:tr w:rsidR="004F004F" w:rsidRPr="00EA1851" w:rsidTr="004F004F">
        <w:trPr>
          <w:trHeight w:val="500"/>
        </w:trPr>
        <w:tc>
          <w:tcPr>
            <w:tcW w:w="850"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lp.</w:t>
            </w:r>
          </w:p>
        </w:tc>
        <w:tc>
          <w:tcPr>
            <w:tcW w:w="6815" w:type="dxa"/>
            <w:gridSpan w:val="2"/>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wyszczególnienie</w:t>
            </w:r>
          </w:p>
        </w:tc>
        <w:tc>
          <w:tcPr>
            <w:tcW w:w="850" w:type="dxa"/>
            <w:vMerge w:val="restart"/>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roofErr w:type="spellStart"/>
            <w:r w:rsidRPr="00EA1851">
              <w:rPr>
                <w:rFonts w:asciiTheme="majorHAnsi" w:eastAsia="Times New Roman" w:hAnsiTheme="majorHAnsi" w:cs="Arial"/>
                <w:sz w:val="18"/>
                <w:szCs w:val="18"/>
                <w:lang w:eastAsia="pl-PL"/>
              </w:rPr>
              <w:t>jm</w:t>
            </w:r>
            <w:proofErr w:type="spellEnd"/>
          </w:p>
        </w:tc>
        <w:tc>
          <w:tcPr>
            <w:tcW w:w="85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ilość</w:t>
            </w:r>
          </w:p>
        </w:tc>
      </w:tr>
      <w:tr w:rsidR="004F004F" w:rsidRPr="00EA1851" w:rsidTr="009E0D11">
        <w:trPr>
          <w:trHeight w:val="308"/>
        </w:trPr>
        <w:tc>
          <w:tcPr>
            <w:tcW w:w="850" w:type="dxa"/>
            <w:vMerge/>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
        </w:tc>
        <w:tc>
          <w:tcPr>
            <w:tcW w:w="6815" w:type="dxa"/>
            <w:gridSpan w:val="2"/>
            <w:vMerge/>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sz w:val="18"/>
                <w:szCs w:val="18"/>
                <w:lang w:eastAsia="pl-PL"/>
              </w:rPr>
            </w:pPr>
          </w:p>
        </w:tc>
        <w:tc>
          <w:tcPr>
            <w:tcW w:w="850" w:type="dxa"/>
            <w:vMerge/>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
        </w:tc>
        <w:tc>
          <w:tcPr>
            <w:tcW w:w="851" w:type="dxa"/>
            <w:vMerge/>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
        </w:tc>
      </w:tr>
      <w:tr w:rsidR="004F004F" w:rsidRPr="00EA1851" w:rsidTr="004F004F">
        <w:trPr>
          <w:trHeight w:val="500"/>
        </w:trPr>
        <w:tc>
          <w:tcPr>
            <w:tcW w:w="850" w:type="dxa"/>
            <w:shd w:val="clear" w:color="000000" w:fill="FFFFFF"/>
            <w:noWrap/>
            <w:vAlign w:val="center"/>
            <w:hideMark/>
          </w:tcPr>
          <w:p w:rsidR="004F004F" w:rsidRPr="00EA1851" w:rsidRDefault="004F004F" w:rsidP="004F004F">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p>
        </w:tc>
        <w:tc>
          <w:tcPr>
            <w:tcW w:w="6815" w:type="dxa"/>
            <w:gridSpan w:val="2"/>
            <w:shd w:val="clear" w:color="000000" w:fill="FFFFFF"/>
            <w:vAlign w:val="center"/>
            <w:hideMark/>
          </w:tcPr>
          <w:p w:rsidR="004F004F" w:rsidRPr="00EA1851" w:rsidRDefault="00312826" w:rsidP="00312826">
            <w:pPr>
              <w:spacing w:after="0" w:line="240" w:lineRule="auto"/>
              <w:rPr>
                <w:rFonts w:asciiTheme="majorHAnsi" w:eastAsia="Times New Roman" w:hAnsiTheme="majorHAnsi" w:cs="Arial"/>
                <w:b/>
                <w:sz w:val="18"/>
                <w:szCs w:val="18"/>
                <w:lang w:eastAsia="pl-PL"/>
              </w:rPr>
            </w:pPr>
            <w:r>
              <w:rPr>
                <w:rFonts w:asciiTheme="majorHAnsi" w:eastAsia="Times New Roman" w:hAnsiTheme="majorHAnsi" w:cs="Arial"/>
                <w:b/>
                <w:sz w:val="18"/>
                <w:szCs w:val="18"/>
                <w:lang w:eastAsia="pl-PL"/>
              </w:rPr>
              <w:t>P</w:t>
            </w:r>
            <w:r w:rsidRPr="00EA1851">
              <w:rPr>
                <w:rFonts w:asciiTheme="majorHAnsi" w:eastAsia="Times New Roman" w:hAnsiTheme="majorHAnsi" w:cs="Arial"/>
                <w:b/>
                <w:sz w:val="18"/>
                <w:szCs w:val="18"/>
                <w:lang w:eastAsia="pl-PL"/>
              </w:rPr>
              <w:t xml:space="preserve">ełny pakiet edukacyjny dla ucznia i nauczyciela </w:t>
            </w:r>
            <w:r>
              <w:rPr>
                <w:rFonts w:asciiTheme="majorHAnsi" w:eastAsia="Times New Roman" w:hAnsiTheme="majorHAnsi" w:cs="Arial"/>
                <w:b/>
                <w:sz w:val="18"/>
                <w:szCs w:val="18"/>
                <w:lang w:eastAsia="pl-PL"/>
              </w:rPr>
              <w:t xml:space="preserve">typu </w:t>
            </w:r>
            <w:r w:rsidR="004F004F" w:rsidRPr="00EA1851">
              <w:rPr>
                <w:rFonts w:asciiTheme="majorHAnsi" w:eastAsia="Times New Roman" w:hAnsiTheme="majorHAnsi" w:cs="Arial"/>
                <w:b/>
                <w:sz w:val="18"/>
                <w:szCs w:val="18"/>
                <w:lang w:eastAsia="pl-PL"/>
              </w:rPr>
              <w:t xml:space="preserve">Lego </w:t>
            </w:r>
            <w:proofErr w:type="spellStart"/>
            <w:r w:rsidR="004F004F" w:rsidRPr="00EA1851">
              <w:rPr>
                <w:rFonts w:asciiTheme="majorHAnsi" w:eastAsia="Times New Roman" w:hAnsiTheme="majorHAnsi" w:cs="Arial"/>
                <w:b/>
                <w:sz w:val="18"/>
                <w:szCs w:val="18"/>
                <w:lang w:eastAsia="pl-PL"/>
              </w:rPr>
              <w:t>Midstorms</w:t>
            </w:r>
            <w:proofErr w:type="spellEnd"/>
            <w:r w:rsidR="004F004F" w:rsidRPr="00EA1851">
              <w:rPr>
                <w:rFonts w:asciiTheme="majorHAnsi" w:eastAsia="Times New Roman" w:hAnsiTheme="majorHAnsi" w:cs="Arial"/>
                <w:b/>
                <w:sz w:val="18"/>
                <w:szCs w:val="18"/>
                <w:lang w:eastAsia="pl-PL"/>
              </w:rPr>
              <w:t xml:space="preserve"> EV3 -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2</w:t>
            </w:r>
          </w:p>
        </w:tc>
      </w:tr>
      <w:tr w:rsidR="004F004F" w:rsidRPr="00EA1851" w:rsidTr="00126469">
        <w:trPr>
          <w:trHeight w:val="500"/>
        </w:trPr>
        <w:tc>
          <w:tcPr>
            <w:tcW w:w="861" w:type="dxa"/>
            <w:gridSpan w:val="2"/>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F004F" w:rsidRPr="00EA1851" w:rsidRDefault="004F004F" w:rsidP="009E0D11">
            <w:pPr>
              <w:spacing w:after="120" w:line="240" w:lineRule="auto"/>
              <w:jc w:val="both"/>
              <w:rPr>
                <w:rFonts w:asciiTheme="majorHAnsi" w:eastAsia="Times New Roman" w:hAnsiTheme="majorHAnsi" w:cs="Arial"/>
                <w:sz w:val="18"/>
                <w:szCs w:val="18"/>
                <w:lang w:eastAsia="pl-PL"/>
              </w:rPr>
            </w:pPr>
            <w:r w:rsidRPr="00EA1851">
              <w:rPr>
                <w:rFonts w:asciiTheme="majorHAnsi" w:hAnsiTheme="majorHAnsi" w:cs="Arial"/>
                <w:sz w:val="18"/>
                <w:szCs w:val="18"/>
              </w:rPr>
              <w:t xml:space="preserve">zestaw klocków powinien pozwalać na jego zastosowanie w szkole lub na zajęciach pozalekcyjnych polegających na budowaniu, programowaniu i testowaniu rozwiązań opartych na technologii i robotyce. Zestaw musi zawierać min.: 540 elementów w tym:  a) 1 x mini komputer pozwalający na programowanie i sterowanie robotem, zbieranie danych z czujników, posiadający narzędzia do aktywizacji i wizualizacji danych pomiarowych, posiadający min. następujące parametry i funkcjonalności: podświetlany trzema kolorami 6-przyciskowy interfejs użytkownika, monochromatyczny wyświetlacz (178 x 128 </w:t>
            </w:r>
            <w:proofErr w:type="spellStart"/>
            <w:r w:rsidRPr="00EA1851">
              <w:rPr>
                <w:rFonts w:asciiTheme="majorHAnsi" w:hAnsiTheme="majorHAnsi" w:cs="Arial"/>
                <w:sz w:val="18"/>
                <w:szCs w:val="18"/>
              </w:rPr>
              <w:t>px</w:t>
            </w:r>
            <w:proofErr w:type="spellEnd"/>
            <w:r w:rsidRPr="00EA1851">
              <w:rPr>
                <w:rFonts w:asciiTheme="majorHAnsi" w:hAnsiTheme="majorHAnsi" w:cs="Arial"/>
                <w:sz w:val="18"/>
                <w:szCs w:val="18"/>
              </w:rPr>
              <w:t xml:space="preserve">), wbudowany głośnik, procesor ARM 9, 300 </w:t>
            </w:r>
            <w:proofErr w:type="spellStart"/>
            <w:r w:rsidRPr="00EA1851">
              <w:rPr>
                <w:rFonts w:asciiTheme="majorHAnsi" w:hAnsiTheme="majorHAnsi" w:cs="Arial"/>
                <w:sz w:val="18"/>
                <w:szCs w:val="18"/>
              </w:rPr>
              <w:t>MHz</w:t>
            </w:r>
            <w:proofErr w:type="spellEnd"/>
            <w:r w:rsidRPr="00EA1851">
              <w:rPr>
                <w:rFonts w:asciiTheme="majorHAnsi" w:hAnsiTheme="majorHAnsi" w:cs="Arial"/>
                <w:sz w:val="18"/>
                <w:szCs w:val="18"/>
              </w:rPr>
              <w:t xml:space="preserve">, system operacyjny: Linux, 16 MB pamięci </w:t>
            </w:r>
            <w:proofErr w:type="spellStart"/>
            <w:r w:rsidRPr="00EA1851">
              <w:rPr>
                <w:rFonts w:asciiTheme="majorHAnsi" w:hAnsiTheme="majorHAnsi" w:cs="Arial"/>
                <w:sz w:val="18"/>
                <w:szCs w:val="18"/>
              </w:rPr>
              <w:t>Flash</w:t>
            </w:r>
            <w:proofErr w:type="spellEnd"/>
            <w:r w:rsidRPr="00EA1851">
              <w:rPr>
                <w:rFonts w:asciiTheme="majorHAnsi" w:hAnsiTheme="majorHAnsi" w:cs="Arial"/>
                <w:sz w:val="18"/>
                <w:szCs w:val="18"/>
              </w:rPr>
              <w:t xml:space="preserve"> i 64 MB pamięci RAM, czytnik kart mini-SD (do 32 GB pojemności), komunikacja z komputerem za pomocą USB i </w:t>
            </w:r>
            <w:proofErr w:type="spellStart"/>
            <w:r w:rsidRPr="00EA1851">
              <w:rPr>
                <w:rFonts w:asciiTheme="majorHAnsi" w:hAnsiTheme="majorHAnsi" w:cs="Arial"/>
                <w:sz w:val="18"/>
                <w:szCs w:val="18"/>
              </w:rPr>
              <w:t>Bluetooth</w:t>
            </w:r>
            <w:proofErr w:type="spellEnd"/>
            <w:r w:rsidRPr="00EA1851">
              <w:rPr>
                <w:rFonts w:asciiTheme="majorHAnsi" w:hAnsiTheme="majorHAnsi" w:cs="Arial"/>
                <w:sz w:val="18"/>
                <w:szCs w:val="18"/>
              </w:rPr>
              <w:t xml:space="preserve">, opcjonalnie poprzez </w:t>
            </w:r>
            <w:proofErr w:type="spellStart"/>
            <w:r w:rsidRPr="00EA1851">
              <w:rPr>
                <w:rFonts w:asciiTheme="majorHAnsi" w:hAnsiTheme="majorHAnsi" w:cs="Arial"/>
                <w:sz w:val="18"/>
                <w:szCs w:val="18"/>
              </w:rPr>
              <w:t>WiFi</w:t>
            </w:r>
            <w:proofErr w:type="spellEnd"/>
            <w:r w:rsidRPr="00EA1851">
              <w:rPr>
                <w:rFonts w:asciiTheme="majorHAnsi" w:hAnsiTheme="majorHAnsi" w:cs="Arial"/>
                <w:sz w:val="18"/>
                <w:szCs w:val="18"/>
              </w:rPr>
              <w:t xml:space="preserve">, host USB 2.0 - wsparcie dla kaskadowego łączenia kostek, możliwość podłączenia karty </w:t>
            </w:r>
            <w:proofErr w:type="spellStart"/>
            <w:r w:rsidRPr="00EA1851">
              <w:rPr>
                <w:rFonts w:asciiTheme="majorHAnsi" w:hAnsiTheme="majorHAnsi" w:cs="Arial"/>
                <w:sz w:val="18"/>
                <w:szCs w:val="18"/>
              </w:rPr>
              <w:t>WiFi</w:t>
            </w:r>
            <w:proofErr w:type="spellEnd"/>
            <w:r w:rsidRPr="00EA1851">
              <w:rPr>
                <w:rFonts w:asciiTheme="majorHAnsi" w:hAnsiTheme="majorHAnsi" w:cs="Arial"/>
                <w:sz w:val="18"/>
                <w:szCs w:val="18"/>
              </w:rPr>
              <w:t xml:space="preserve"> lub klasycznej pamięci USB, 4 gniazda na urządzenia wejściowe (czujniki) z możliwością odczytu do 1000 próbek na sekundę, 4 gniazda do podłączenia silników i innych urządzeń wyjściowych; b) 2 x duże interaktywne serwomotory z wbudowanymi czujnikami obrotu; c) 1 x średni interaktywny serwomotor z wbudowanymi czujnikami obrotu; d) 1 x ultradźwiękowy czujnik odległości; e) 1 x czujnik światła/koloru; f) 1 x żyroskop z możliwością kumulacji kąta obrotu, g) 2 x czujnik dotyku; h) 1 x dedykowany; i) akumulator, j)1 x kulka podporowa, k) kable połączeniowe; l) tacka z przegródkami do przechowywania elementów; ł) opakowanie (pudełko) wielokrotnego użytku z trwałego plastiku</w:t>
            </w:r>
            <w:r w:rsidR="009E0D11">
              <w:rPr>
                <w:rFonts w:asciiTheme="majorHAnsi" w:hAnsiTheme="majorHAnsi" w:cs="Arial"/>
                <w:sz w:val="18"/>
                <w:szCs w:val="18"/>
              </w:rPr>
              <w:t xml:space="preserve">, </w:t>
            </w:r>
            <w:r w:rsidR="00D25D1F">
              <w:rPr>
                <w:rFonts w:asciiTheme="majorHAnsi" w:hAnsiTheme="majorHAnsi" w:cs="Arial"/>
                <w:sz w:val="18"/>
                <w:szCs w:val="18"/>
              </w:rPr>
              <w:t xml:space="preserve">n) </w:t>
            </w:r>
            <w:r w:rsidR="009E0D11" w:rsidRPr="009E0D11">
              <w:rPr>
                <w:rFonts w:asciiTheme="majorHAnsi" w:hAnsiTheme="majorHAnsi" w:cs="Arial"/>
                <w:sz w:val="18"/>
              </w:rPr>
              <w:t>zestaw klocków dodatkowych, m)</w:t>
            </w:r>
            <w:r w:rsidR="009E0D11">
              <w:rPr>
                <w:rFonts w:asciiTheme="majorHAnsi" w:hAnsiTheme="majorHAnsi"/>
                <w:sz w:val="18"/>
              </w:rPr>
              <w:t xml:space="preserve"> zasilacz typu 10V DC. </w:t>
            </w:r>
            <w:r w:rsidR="009E0D11" w:rsidRPr="009E0D11">
              <w:rPr>
                <w:rFonts w:asciiTheme="majorHAnsi" w:eastAsia="Times New Roman" w:hAnsiTheme="majorHAnsi" w:cs="Arial"/>
                <w:sz w:val="18"/>
                <w:lang w:eastAsia="pl-PL"/>
              </w:rPr>
              <w:t>Pakiet klocków powinien umożliwiać budowę zaawansowanych konstrukcji</w:t>
            </w:r>
          </w:p>
        </w:tc>
      </w:tr>
    </w:tbl>
    <w:p w:rsidR="007F09F7" w:rsidRDefault="007F09F7" w:rsidP="004F004F">
      <w:pPr>
        <w:rPr>
          <w:rFonts w:ascii="Cambria" w:hAnsi="Cambria"/>
          <w:b/>
        </w:rPr>
      </w:pPr>
    </w:p>
    <w:p w:rsidR="004F004F" w:rsidRDefault="004F004F" w:rsidP="004F004F">
      <w:pPr>
        <w:rPr>
          <w:rFonts w:ascii="Cambria" w:hAnsi="Cambria"/>
          <w:b/>
        </w:rPr>
      </w:pPr>
      <w:r w:rsidRPr="00EA1851">
        <w:rPr>
          <w:rFonts w:ascii="Cambria" w:hAnsi="Cambria"/>
          <w:b/>
        </w:rPr>
        <w:t>Część II. POMOCE DYDAKTYCZNE DO JEZYKA ANGIELSKIEGO</w:t>
      </w:r>
      <w:r w:rsidR="00392E49">
        <w:rPr>
          <w:rFonts w:ascii="Cambria" w:hAnsi="Cambria"/>
          <w:b/>
        </w:rPr>
        <w:t xml:space="preserve"> I NIEMIECKIEGO</w:t>
      </w:r>
    </w:p>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1"/>
        <w:gridCol w:w="6804"/>
        <w:gridCol w:w="850"/>
        <w:gridCol w:w="851"/>
      </w:tblGrid>
      <w:tr w:rsidR="004F004F" w:rsidRPr="00EA1851" w:rsidTr="00126469">
        <w:trPr>
          <w:trHeight w:val="1160"/>
        </w:trPr>
        <w:tc>
          <w:tcPr>
            <w:tcW w:w="861" w:type="dxa"/>
            <w:shd w:val="clear" w:color="000000" w:fill="FFFFFF"/>
            <w:vAlign w:val="center"/>
            <w:hideMark/>
          </w:tcPr>
          <w:p w:rsidR="004F004F" w:rsidRPr="004F004F" w:rsidRDefault="004F004F" w:rsidP="004F004F">
            <w:pPr>
              <w:spacing w:after="0" w:line="240" w:lineRule="auto"/>
              <w:jc w:val="center"/>
              <w:rPr>
                <w:rFonts w:asciiTheme="majorHAnsi" w:eastAsia="Times New Roman" w:hAnsiTheme="majorHAnsi" w:cs="Arial"/>
                <w:bCs/>
                <w:sz w:val="18"/>
                <w:szCs w:val="18"/>
                <w:lang w:eastAsia="pl-PL"/>
              </w:rPr>
            </w:pPr>
            <w:r w:rsidRPr="004F004F">
              <w:rPr>
                <w:rFonts w:asciiTheme="majorHAnsi" w:eastAsia="Times New Roman" w:hAnsiTheme="majorHAnsi" w:cs="Arial"/>
                <w:bCs/>
                <w:sz w:val="18"/>
                <w:szCs w:val="18"/>
                <w:lang w:eastAsia="pl-PL"/>
              </w:rPr>
              <w:t>Lp.</w:t>
            </w:r>
          </w:p>
        </w:tc>
        <w:tc>
          <w:tcPr>
            <w:tcW w:w="6804" w:type="dxa"/>
            <w:shd w:val="clear" w:color="000000" w:fill="FFFFFF"/>
            <w:vAlign w:val="center"/>
          </w:tcPr>
          <w:p w:rsidR="004F004F" w:rsidRPr="004F004F" w:rsidRDefault="004F004F" w:rsidP="004F004F">
            <w:pPr>
              <w:spacing w:after="0" w:line="240" w:lineRule="auto"/>
              <w:jc w:val="center"/>
              <w:rPr>
                <w:rFonts w:asciiTheme="majorHAnsi" w:eastAsia="Times New Roman" w:hAnsiTheme="majorHAnsi" w:cs="Arial"/>
                <w:bCs/>
                <w:sz w:val="18"/>
                <w:szCs w:val="18"/>
                <w:lang w:eastAsia="pl-PL"/>
              </w:rPr>
            </w:pPr>
            <w:r w:rsidRPr="004F004F">
              <w:rPr>
                <w:rFonts w:asciiTheme="majorHAnsi" w:eastAsia="Times New Roman" w:hAnsiTheme="majorHAnsi" w:cs="Arial"/>
                <w:bCs/>
                <w:sz w:val="18"/>
                <w:szCs w:val="18"/>
                <w:lang w:eastAsia="pl-PL"/>
              </w:rPr>
              <w:t>Wyszczególnienie</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j.m.</w:t>
            </w:r>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bCs/>
                <w:sz w:val="18"/>
                <w:szCs w:val="18"/>
                <w:lang w:eastAsia="pl-PL"/>
              </w:rPr>
            </w:pPr>
            <w:r w:rsidRPr="00EA1851">
              <w:rPr>
                <w:rFonts w:asciiTheme="majorHAnsi" w:eastAsia="Times New Roman" w:hAnsiTheme="majorHAnsi" w:cs="Arial"/>
                <w:sz w:val="18"/>
                <w:szCs w:val="18"/>
                <w:lang w:eastAsia="pl-PL"/>
              </w:rPr>
              <w:t>ilość</w:t>
            </w:r>
          </w:p>
        </w:tc>
      </w:tr>
      <w:tr w:rsidR="004F004F" w:rsidRPr="00EA1851" w:rsidTr="004F004F">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Multimedialny program edukacyjny typu </w:t>
            </w:r>
            <w:proofErr w:type="spellStart"/>
            <w:r w:rsidRPr="00EA1851">
              <w:rPr>
                <w:rFonts w:asciiTheme="majorHAnsi" w:eastAsia="Times New Roman" w:hAnsiTheme="majorHAnsi" w:cs="Arial"/>
                <w:b/>
                <w:sz w:val="18"/>
                <w:szCs w:val="18"/>
                <w:lang w:eastAsia="pl-PL"/>
              </w:rPr>
              <w:t>Didakta</w:t>
            </w:r>
            <w:proofErr w:type="spellEnd"/>
            <w:r w:rsidRPr="00EA1851">
              <w:rPr>
                <w:rFonts w:asciiTheme="majorHAnsi" w:eastAsia="Times New Roman" w:hAnsiTheme="majorHAnsi" w:cs="Arial"/>
                <w:b/>
                <w:sz w:val="18"/>
                <w:szCs w:val="18"/>
                <w:lang w:eastAsia="pl-PL"/>
              </w:rPr>
              <w:t xml:space="preserve"> – język niemiecki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4F004F" w:rsidRPr="00EA1851" w:rsidTr="00126469">
        <w:trPr>
          <w:trHeight w:val="500"/>
        </w:trPr>
        <w:tc>
          <w:tcPr>
            <w:tcW w:w="861" w:type="dxa"/>
            <w:vMerge/>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F004F" w:rsidRPr="00EA1851" w:rsidRDefault="004F004F" w:rsidP="004F004F">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multimedialny program edukacyjny służący do przećwiczenia i sprawdzenia wiadomości, jak i do doskonalenia w zakresie gramatyki języka niemieckiego dla klas 5-8 szkoły podstawowej i gimnazjalnych; skierowany do początkujących i lekko zaawansowanych;</w:t>
            </w:r>
          </w:p>
        </w:tc>
      </w:tr>
      <w:tr w:rsidR="004F004F" w:rsidRPr="00EA1851" w:rsidTr="004F004F">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Multimedialny program typu Profesor Henry 6.0 MEGAPAKIET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4F004F" w:rsidRPr="00EA1851" w:rsidTr="00126469">
        <w:trPr>
          <w:trHeight w:val="500"/>
        </w:trPr>
        <w:tc>
          <w:tcPr>
            <w:tcW w:w="861" w:type="dxa"/>
            <w:vMerge/>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F004F" w:rsidRPr="00EA1851" w:rsidRDefault="004F004F" w:rsidP="004F004F">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 xml:space="preserve">pakiet 5 kursów do kompleksowej i skutecznej nauki języka angielskiego dla początkujących, średnio zaawansowanych i zaawansowanych: 25 000 słów, zwrotów i zdań,; min 40 godzin nagrań </w:t>
            </w:r>
            <w:proofErr w:type="spellStart"/>
            <w:r w:rsidRPr="00EA1851">
              <w:rPr>
                <w:rFonts w:asciiTheme="majorHAnsi" w:hAnsiTheme="majorHAnsi" w:cs="Times New Roman"/>
                <w:sz w:val="18"/>
                <w:szCs w:val="18"/>
              </w:rPr>
              <w:t>native</w:t>
            </w:r>
            <w:proofErr w:type="spellEnd"/>
            <w:r w:rsidRPr="00EA1851">
              <w:rPr>
                <w:rFonts w:asciiTheme="majorHAnsi" w:hAnsiTheme="majorHAnsi" w:cs="Times New Roman"/>
                <w:sz w:val="18"/>
                <w:szCs w:val="18"/>
              </w:rPr>
              <w:t xml:space="preserve"> speakerów, różnorodne udźwiękowione ćwiczenia, min 100 filmów wideo i gry językowe, opcja drukowania fiszek ze słówkami, system inteligentnych powtórek, min. 3h nagrań -kurs konwersacji (książka + mp3)</w:t>
            </w:r>
          </w:p>
        </w:tc>
      </w:tr>
      <w:tr w:rsidR="004F004F" w:rsidRPr="00EA1851" w:rsidTr="004F004F">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Multimedialny program typu Akademia Umysłu - Junior EDU - język angielski</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2</w:t>
            </w:r>
          </w:p>
        </w:tc>
      </w:tr>
      <w:tr w:rsidR="004F004F" w:rsidRPr="00EA1851" w:rsidTr="00126469">
        <w:trPr>
          <w:trHeight w:val="500"/>
        </w:trPr>
        <w:tc>
          <w:tcPr>
            <w:tcW w:w="861" w:type="dxa"/>
            <w:vMerge/>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F004F" w:rsidRPr="00EA1851" w:rsidRDefault="004F004F" w:rsidP="004F004F">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xml:space="preserve">program ma na celu wspomaganie uczniów w procesie nauczania za pomocą atrakcyjnych form skutecznej nauki. Jego zadaniem jest pomoc uczniom z trudnościami w nauce, jak również wsparcie rozwoju tych, którzy posiadają wyjątkowe zdolności. Wykorzystując ciekawe i kreatywne techniki oraz ćwiczenia zawarte w programach uczniowie mogą rozwijać m.in. umiejętności myślenia, kojarzenia, zapamiętywania oraz koncentracji uwagi. Przeznaczony do wykorzystania w edukacji wczesnoszkolnej. Dzieci za pomocą zabawy, mają możliwość rozwijania pamięci, spostrzegawczości, koncentracji oraz myślenia przyczynowo skutkowego; </w:t>
            </w:r>
            <w:r w:rsidRPr="00EA1851">
              <w:rPr>
                <w:rFonts w:asciiTheme="majorHAnsi" w:eastAsia="Times New Roman" w:hAnsiTheme="majorHAnsi" w:cs="Arial"/>
                <w:sz w:val="18"/>
                <w:szCs w:val="18"/>
                <w:lang w:eastAsia="pl-PL"/>
              </w:rPr>
              <w:t>licencja na 15 stanowisk</w:t>
            </w:r>
          </w:p>
        </w:tc>
      </w:tr>
      <w:tr w:rsidR="004F004F" w:rsidRPr="00EA1851" w:rsidTr="004F004F">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4</w:t>
            </w:r>
          </w:p>
        </w:tc>
        <w:tc>
          <w:tcPr>
            <w:tcW w:w="6804" w:type="dxa"/>
            <w:shd w:val="clear" w:color="000000" w:fill="FFFFFF"/>
            <w:vAlign w:val="center"/>
            <w:hideMark/>
          </w:tcPr>
          <w:p w:rsidR="004F004F" w:rsidRPr="00EA1851" w:rsidRDefault="004F004F" w:rsidP="00D913DF">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Multimedialny program Język angielski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4F004F" w:rsidRPr="00EA1851" w:rsidTr="00126469">
        <w:trPr>
          <w:trHeight w:val="500"/>
        </w:trPr>
        <w:tc>
          <w:tcPr>
            <w:tcW w:w="861" w:type="dxa"/>
            <w:vMerge/>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F004F" w:rsidRPr="00EA1851" w:rsidRDefault="004F004F" w:rsidP="004F004F">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bCs/>
                <w:kern w:val="36"/>
                <w:sz w:val="18"/>
                <w:szCs w:val="18"/>
              </w:rPr>
              <w:t xml:space="preserve">multimedialny program edukacyjny służy do przećwiczenia i sprawdzenia wiadomości w zakresie gramatyki </w:t>
            </w:r>
            <w:r w:rsidRPr="00EA1851">
              <w:rPr>
                <w:rFonts w:asciiTheme="majorHAnsi" w:eastAsia="Times New Roman" w:hAnsiTheme="majorHAnsi" w:cs="Times New Roman"/>
                <w:kern w:val="36"/>
                <w:sz w:val="18"/>
                <w:szCs w:val="18"/>
              </w:rPr>
              <w:t>języka angielskiego</w:t>
            </w:r>
            <w:r w:rsidRPr="00EA1851">
              <w:rPr>
                <w:rFonts w:asciiTheme="majorHAnsi" w:eastAsia="Times New Roman" w:hAnsiTheme="majorHAnsi" w:cs="Times New Roman"/>
                <w:bCs/>
                <w:kern w:val="36"/>
                <w:sz w:val="18"/>
                <w:szCs w:val="18"/>
              </w:rPr>
              <w:t xml:space="preserve"> na poziomie szkoły podstawowej i gimnazjum. Testy i ćwiczenia interaktywne podzielone są na następujące działy tematyczne: </w:t>
            </w:r>
            <w:r w:rsidRPr="00EA1851">
              <w:rPr>
                <w:rFonts w:asciiTheme="majorHAnsi" w:eastAsia="Times New Roman" w:hAnsiTheme="majorHAnsi" w:cs="Times New Roman"/>
                <w:bCs/>
                <w:sz w:val="18"/>
                <w:szCs w:val="18"/>
              </w:rPr>
              <w:t>czasy angielskie</w:t>
            </w:r>
            <w:r w:rsidRPr="00EA1851">
              <w:rPr>
                <w:rFonts w:asciiTheme="majorHAnsi" w:eastAsia="Times New Roman" w:hAnsiTheme="majorHAnsi" w:cs="Times New Roman"/>
                <w:sz w:val="18"/>
                <w:szCs w:val="18"/>
              </w:rPr>
              <w:t xml:space="preserve">, </w:t>
            </w:r>
            <w:r w:rsidRPr="00EA1851">
              <w:rPr>
                <w:rFonts w:asciiTheme="majorHAnsi" w:eastAsia="Times New Roman" w:hAnsiTheme="majorHAnsi" w:cs="Times New Roman"/>
                <w:bCs/>
                <w:sz w:val="18"/>
                <w:szCs w:val="18"/>
              </w:rPr>
              <w:t>następstwo czasów</w:t>
            </w:r>
            <w:r w:rsidRPr="00EA1851">
              <w:rPr>
                <w:rFonts w:asciiTheme="majorHAnsi" w:eastAsia="Times New Roman" w:hAnsiTheme="majorHAnsi" w:cs="Times New Roman"/>
                <w:sz w:val="18"/>
                <w:szCs w:val="18"/>
              </w:rPr>
              <w:t>, s</w:t>
            </w:r>
            <w:r w:rsidRPr="00EA1851">
              <w:rPr>
                <w:rFonts w:asciiTheme="majorHAnsi" w:eastAsia="Times New Roman" w:hAnsiTheme="majorHAnsi" w:cs="Times New Roman"/>
                <w:bCs/>
                <w:sz w:val="18"/>
                <w:szCs w:val="18"/>
              </w:rPr>
              <w:t>trony i okresy warunkowe</w:t>
            </w:r>
            <w:r w:rsidRPr="00EA1851">
              <w:rPr>
                <w:rFonts w:asciiTheme="majorHAnsi" w:eastAsia="Times New Roman" w:hAnsiTheme="majorHAnsi" w:cs="Times New Roman"/>
                <w:sz w:val="18"/>
                <w:szCs w:val="18"/>
              </w:rPr>
              <w:t xml:space="preserve">, </w:t>
            </w:r>
            <w:r w:rsidRPr="00EA1851">
              <w:rPr>
                <w:rFonts w:asciiTheme="majorHAnsi" w:eastAsia="Times New Roman" w:hAnsiTheme="majorHAnsi" w:cs="Times New Roman"/>
                <w:bCs/>
                <w:sz w:val="18"/>
                <w:szCs w:val="18"/>
              </w:rPr>
              <w:t>połączenia przyimkowe i czasowników</w:t>
            </w:r>
            <w:r w:rsidRPr="00EA1851">
              <w:rPr>
                <w:rFonts w:asciiTheme="majorHAnsi" w:eastAsia="Times New Roman" w:hAnsiTheme="majorHAnsi" w:cs="Times New Roman"/>
                <w:sz w:val="18"/>
                <w:szCs w:val="18"/>
              </w:rPr>
              <w:t xml:space="preserve">, </w:t>
            </w:r>
            <w:r w:rsidRPr="00EA1851">
              <w:rPr>
                <w:rFonts w:asciiTheme="majorHAnsi" w:eastAsia="Times New Roman" w:hAnsiTheme="majorHAnsi" w:cs="Times New Roman"/>
                <w:bCs/>
                <w:sz w:val="18"/>
                <w:szCs w:val="18"/>
              </w:rPr>
              <w:t>słownictwo</w:t>
            </w:r>
            <w:r w:rsidRPr="00EA1851">
              <w:rPr>
                <w:rFonts w:asciiTheme="majorHAnsi" w:eastAsia="Times New Roman" w:hAnsiTheme="majorHAnsi" w:cs="Times New Roman"/>
                <w:sz w:val="18"/>
                <w:szCs w:val="18"/>
              </w:rPr>
              <w:t xml:space="preserve">, </w:t>
            </w:r>
            <w:r w:rsidRPr="00EA1851">
              <w:rPr>
                <w:rFonts w:asciiTheme="majorHAnsi" w:eastAsia="Times New Roman" w:hAnsiTheme="majorHAnsi" w:cs="Times New Roman"/>
                <w:bCs/>
                <w:sz w:val="18"/>
                <w:szCs w:val="18"/>
              </w:rPr>
              <w:t>ortografia</w:t>
            </w:r>
            <w:r w:rsidRPr="00EA1851">
              <w:rPr>
                <w:rFonts w:asciiTheme="majorHAnsi" w:eastAsia="Times New Roman" w:hAnsiTheme="majorHAnsi" w:cs="Times New Roman"/>
                <w:sz w:val="18"/>
                <w:szCs w:val="18"/>
              </w:rPr>
              <w:t xml:space="preserve">, </w:t>
            </w:r>
            <w:r w:rsidRPr="00EA1851">
              <w:rPr>
                <w:rFonts w:asciiTheme="majorHAnsi" w:eastAsia="Times New Roman" w:hAnsiTheme="majorHAnsi" w:cs="Times New Roman"/>
                <w:bCs/>
                <w:sz w:val="18"/>
                <w:szCs w:val="18"/>
              </w:rPr>
              <w:t>dyktanda.</w:t>
            </w:r>
          </w:p>
        </w:tc>
      </w:tr>
      <w:tr w:rsidR="004F004F" w:rsidRPr="00EA1851" w:rsidTr="004F004F">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3F068E">
              <w:rPr>
                <w:rFonts w:asciiTheme="majorHAnsi" w:eastAsia="Times New Roman" w:hAnsiTheme="majorHAnsi" w:cs="Arial"/>
                <w:sz w:val="18"/>
                <w:szCs w:val="18"/>
                <w:lang w:eastAsia="pl-PL"/>
              </w:rPr>
              <w:t>5</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Program multimedialny typu </w:t>
            </w:r>
            <w:proofErr w:type="spellStart"/>
            <w:r w:rsidRPr="00EA1851">
              <w:rPr>
                <w:rFonts w:asciiTheme="majorHAnsi" w:eastAsia="Times New Roman" w:hAnsiTheme="majorHAnsi" w:cs="Arial"/>
                <w:b/>
                <w:sz w:val="18"/>
                <w:szCs w:val="18"/>
                <w:lang w:eastAsia="pl-PL"/>
              </w:rPr>
              <w:t>The</w:t>
            </w:r>
            <w:proofErr w:type="spellEnd"/>
            <w:r w:rsidRPr="00EA1851">
              <w:rPr>
                <w:rFonts w:asciiTheme="majorHAnsi" w:eastAsia="Times New Roman" w:hAnsiTheme="majorHAnsi" w:cs="Arial"/>
                <w:b/>
                <w:sz w:val="18"/>
                <w:szCs w:val="18"/>
                <w:lang w:eastAsia="pl-PL"/>
              </w:rPr>
              <w:t xml:space="preserve"> </w:t>
            </w:r>
            <w:proofErr w:type="spellStart"/>
            <w:r w:rsidRPr="00EA1851">
              <w:rPr>
                <w:rFonts w:asciiTheme="majorHAnsi" w:eastAsia="Times New Roman" w:hAnsiTheme="majorHAnsi" w:cs="Arial"/>
                <w:b/>
                <w:sz w:val="18"/>
                <w:szCs w:val="18"/>
                <w:lang w:eastAsia="pl-PL"/>
              </w:rPr>
              <w:t>English</w:t>
            </w:r>
            <w:proofErr w:type="spellEnd"/>
            <w:r w:rsidRPr="00EA1851">
              <w:rPr>
                <w:rFonts w:asciiTheme="majorHAnsi" w:eastAsia="Times New Roman" w:hAnsiTheme="majorHAnsi" w:cs="Arial"/>
                <w:b/>
                <w:sz w:val="18"/>
                <w:szCs w:val="18"/>
                <w:lang w:eastAsia="pl-PL"/>
              </w:rPr>
              <w:t xml:space="preserve"> </w:t>
            </w:r>
            <w:proofErr w:type="spellStart"/>
            <w:r w:rsidRPr="00EA1851">
              <w:rPr>
                <w:rFonts w:asciiTheme="majorHAnsi" w:eastAsia="Times New Roman" w:hAnsiTheme="majorHAnsi" w:cs="Arial"/>
                <w:b/>
                <w:sz w:val="18"/>
                <w:szCs w:val="18"/>
                <w:lang w:eastAsia="pl-PL"/>
              </w:rPr>
              <w:t>Alphabet</w:t>
            </w:r>
            <w:proofErr w:type="spellEnd"/>
            <w:r w:rsidRPr="00EA1851">
              <w:rPr>
                <w:rFonts w:asciiTheme="majorHAnsi" w:eastAsia="Times New Roman" w:hAnsiTheme="majorHAnsi" w:cs="Arial"/>
                <w:b/>
                <w:sz w:val="18"/>
                <w:szCs w:val="18"/>
                <w:lang w:eastAsia="pl-PL"/>
              </w:rPr>
              <w:t xml:space="preserve"> </w:t>
            </w:r>
            <w:proofErr w:type="spellStart"/>
            <w:r w:rsidRPr="00EA1851">
              <w:rPr>
                <w:rFonts w:asciiTheme="majorHAnsi" w:eastAsia="Times New Roman" w:hAnsiTheme="majorHAnsi" w:cs="Arial"/>
                <w:b/>
                <w:sz w:val="18"/>
                <w:szCs w:val="18"/>
                <w:lang w:eastAsia="pl-PL"/>
              </w:rPr>
              <w:t>Stiefel</w:t>
            </w:r>
            <w:proofErr w:type="spellEnd"/>
            <w:r w:rsidRPr="00EA1851">
              <w:rPr>
                <w:rFonts w:asciiTheme="majorHAnsi" w:eastAsia="Times New Roman" w:hAnsiTheme="majorHAnsi" w:cs="Arial"/>
                <w:b/>
                <w:sz w:val="18"/>
                <w:szCs w:val="18"/>
                <w:lang w:eastAsia="pl-PL"/>
              </w:rPr>
              <w:t xml:space="preserve">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4F004F" w:rsidRPr="00EA1851" w:rsidTr="00126469">
        <w:trPr>
          <w:trHeight w:val="500"/>
        </w:trPr>
        <w:tc>
          <w:tcPr>
            <w:tcW w:w="861" w:type="dxa"/>
            <w:vMerge/>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F004F" w:rsidRPr="00EA1851" w:rsidRDefault="004F004F" w:rsidP="004F004F">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program do podczas pracy z tablicą interaktywną; zawiera obszerny materiał dydaktyczny dla dzieci w wieku wczesnoszkolnym w zakresie poznawania podstawowych prawideł wymowy języka angielskiego; w programie min:</w:t>
            </w:r>
            <w:r w:rsidRPr="00EA1851">
              <w:rPr>
                <w:rFonts w:asciiTheme="majorHAnsi" w:eastAsia="Times New Roman" w:hAnsiTheme="majorHAnsi" w:cs="Times New Roman"/>
                <w:sz w:val="18"/>
                <w:szCs w:val="18"/>
              </w:rPr>
              <w:t xml:space="preserve"> 35 interaktywnych plansz poświęconych wymowie, 3 poziomy ćwiczeń praktycznych, nagrania dźwiękowe.</w:t>
            </w:r>
          </w:p>
        </w:tc>
      </w:tr>
      <w:tr w:rsidR="004F004F" w:rsidRPr="00EA1851" w:rsidTr="004F004F">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6</w:t>
            </w:r>
          </w:p>
        </w:tc>
        <w:tc>
          <w:tcPr>
            <w:tcW w:w="6804" w:type="dxa"/>
            <w:shd w:val="clear" w:color="000000" w:fill="FFFFFF"/>
            <w:vAlign w:val="center"/>
            <w:hideMark/>
          </w:tcPr>
          <w:p w:rsidR="004F004F" w:rsidRPr="00EA1851" w:rsidRDefault="009E0D11" w:rsidP="00126469">
            <w:pPr>
              <w:spacing w:after="0" w:line="240" w:lineRule="auto"/>
              <w:rPr>
                <w:rFonts w:asciiTheme="majorHAnsi" w:eastAsia="Times New Roman" w:hAnsiTheme="majorHAnsi" w:cs="Arial"/>
                <w:b/>
                <w:sz w:val="18"/>
                <w:szCs w:val="18"/>
                <w:lang w:eastAsia="pl-PL"/>
              </w:rPr>
            </w:pPr>
            <w:r>
              <w:rPr>
                <w:rFonts w:asciiTheme="majorHAnsi" w:eastAsia="Times New Roman" w:hAnsiTheme="majorHAnsi" w:cs="Arial"/>
                <w:b/>
                <w:sz w:val="18"/>
                <w:szCs w:val="18"/>
                <w:lang w:eastAsia="pl-PL"/>
              </w:rPr>
              <w:t>Gra</w:t>
            </w:r>
            <w:r w:rsidR="004F004F" w:rsidRPr="00EA1851">
              <w:rPr>
                <w:rFonts w:asciiTheme="majorHAnsi" w:eastAsia="Times New Roman" w:hAnsiTheme="majorHAnsi" w:cs="Arial"/>
                <w:b/>
                <w:sz w:val="18"/>
                <w:szCs w:val="18"/>
                <w:lang w:eastAsia="pl-PL"/>
              </w:rPr>
              <w:t xml:space="preserve"> typu Angielski sklepik - lista zakupów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4F004F" w:rsidRPr="00EA1851" w:rsidTr="00126469">
        <w:trPr>
          <w:trHeight w:val="500"/>
        </w:trPr>
        <w:tc>
          <w:tcPr>
            <w:tcW w:w="861" w:type="dxa"/>
            <w:vMerge/>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F0339A" w:rsidRPr="00F0339A" w:rsidRDefault="00F0339A" w:rsidP="00F0339A">
            <w:pPr>
              <w:spacing w:after="0" w:line="240" w:lineRule="auto"/>
              <w:jc w:val="both"/>
              <w:rPr>
                <w:rFonts w:asciiTheme="majorHAnsi" w:eastAsia="Times New Roman" w:hAnsiTheme="majorHAnsi" w:cs="Arial"/>
                <w:sz w:val="18"/>
                <w:szCs w:val="18"/>
                <w:lang w:eastAsia="pl-PL"/>
              </w:rPr>
            </w:pPr>
            <w:r w:rsidRPr="00F0339A">
              <w:rPr>
                <w:rFonts w:asciiTheme="majorHAnsi" w:hAnsiTheme="majorHAnsi" w:cs="Arial"/>
                <w:color w:val="333333"/>
                <w:sz w:val="18"/>
                <w:szCs w:val="18"/>
              </w:rPr>
              <w:t xml:space="preserve">Gra pamięciowa rozwijająca spostrzegawczość u dzieci. Zasady gry jak przy popularnej grze </w:t>
            </w:r>
            <w:proofErr w:type="spellStart"/>
            <w:r w:rsidRPr="00F0339A">
              <w:rPr>
                <w:rFonts w:asciiTheme="majorHAnsi" w:hAnsiTheme="majorHAnsi" w:cs="Arial"/>
                <w:color w:val="333333"/>
                <w:sz w:val="18"/>
                <w:szCs w:val="18"/>
              </w:rPr>
              <w:t>memory</w:t>
            </w:r>
            <w:proofErr w:type="spellEnd"/>
            <w:r w:rsidRPr="00F0339A">
              <w:rPr>
                <w:rFonts w:asciiTheme="majorHAnsi" w:hAnsiTheme="majorHAnsi" w:cs="Arial"/>
                <w:color w:val="333333"/>
                <w:sz w:val="18"/>
                <w:szCs w:val="18"/>
              </w:rPr>
              <w:t>. Każdy gracz otrzymuje listę zakupów - jego zadaniem jest odnaleźć artykuły ze swojej listy</w:t>
            </w:r>
            <w:r>
              <w:rPr>
                <w:rFonts w:asciiTheme="majorHAnsi" w:hAnsiTheme="majorHAnsi" w:cs="Arial"/>
                <w:color w:val="333333"/>
                <w:sz w:val="18"/>
                <w:szCs w:val="18"/>
              </w:rPr>
              <w:t xml:space="preserve"> – załączone min 50 kartoników</w:t>
            </w:r>
            <w:r w:rsidRPr="00F0339A">
              <w:rPr>
                <w:rFonts w:asciiTheme="majorHAnsi" w:hAnsiTheme="majorHAnsi" w:cs="Arial"/>
                <w:color w:val="333333"/>
                <w:sz w:val="18"/>
                <w:szCs w:val="18"/>
              </w:rPr>
              <w:t>. Celem gry jest nauka angielskich słówek, za pomocą skojarzeń: obraz, zapis, wymowa.</w:t>
            </w:r>
          </w:p>
        </w:tc>
      </w:tr>
      <w:tr w:rsidR="004F004F" w:rsidRPr="00EA1851" w:rsidTr="004F004F">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7</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Program multimedialny typu Basic </w:t>
            </w:r>
            <w:proofErr w:type="spellStart"/>
            <w:r w:rsidRPr="00EA1851">
              <w:rPr>
                <w:rFonts w:asciiTheme="majorHAnsi" w:eastAsia="Times New Roman" w:hAnsiTheme="majorHAnsi" w:cs="Arial"/>
                <w:b/>
                <w:sz w:val="18"/>
                <w:szCs w:val="18"/>
                <w:lang w:eastAsia="pl-PL"/>
              </w:rPr>
              <w:t>Facts</w:t>
            </w:r>
            <w:proofErr w:type="spellEnd"/>
            <w:r w:rsidRPr="00EA1851">
              <w:rPr>
                <w:rFonts w:asciiTheme="majorHAnsi" w:eastAsia="Times New Roman" w:hAnsiTheme="majorHAnsi" w:cs="Arial"/>
                <w:b/>
                <w:sz w:val="18"/>
                <w:szCs w:val="18"/>
                <w:lang w:eastAsia="pl-PL"/>
              </w:rPr>
              <w:t xml:space="preserve"> </w:t>
            </w:r>
            <w:proofErr w:type="spellStart"/>
            <w:r w:rsidRPr="00EA1851">
              <w:rPr>
                <w:rFonts w:asciiTheme="majorHAnsi" w:eastAsia="Times New Roman" w:hAnsiTheme="majorHAnsi" w:cs="Arial"/>
                <w:b/>
                <w:sz w:val="18"/>
                <w:szCs w:val="18"/>
                <w:lang w:eastAsia="pl-PL"/>
              </w:rPr>
              <w:t>About</w:t>
            </w:r>
            <w:proofErr w:type="spellEnd"/>
            <w:r w:rsidRPr="00EA1851">
              <w:rPr>
                <w:rFonts w:asciiTheme="majorHAnsi" w:eastAsia="Times New Roman" w:hAnsiTheme="majorHAnsi" w:cs="Arial"/>
                <w:b/>
                <w:sz w:val="18"/>
                <w:szCs w:val="18"/>
                <w:lang w:eastAsia="pl-PL"/>
              </w:rPr>
              <w:t xml:space="preserve"> London program na tablicę interaktywną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4F004F" w:rsidRPr="00EA1851" w:rsidTr="00126469">
        <w:trPr>
          <w:trHeight w:val="500"/>
        </w:trPr>
        <w:tc>
          <w:tcPr>
            <w:tcW w:w="861" w:type="dxa"/>
            <w:vMerge/>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F004F" w:rsidRPr="00EA1851" w:rsidRDefault="004F004F" w:rsidP="004F004F">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multimedialne materiały do wykorzystania podczas pracy z tablicą interaktywną dowolnego producenta zawierające min 120 interaktywnych plansz, które stanowią skarbnicę wiedzy o Londynie</w:t>
            </w:r>
          </w:p>
        </w:tc>
      </w:tr>
      <w:tr w:rsidR="004F004F" w:rsidRPr="00EA1851" w:rsidTr="004F004F">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8</w:t>
            </w:r>
          </w:p>
        </w:tc>
        <w:tc>
          <w:tcPr>
            <w:tcW w:w="6804" w:type="dxa"/>
            <w:shd w:val="clear" w:color="000000" w:fill="FFFFFF"/>
            <w:vAlign w:val="center"/>
            <w:hideMark/>
          </w:tcPr>
          <w:p w:rsidR="004F004F" w:rsidRPr="004F004F" w:rsidRDefault="004F004F" w:rsidP="00126469">
            <w:pPr>
              <w:spacing w:after="0" w:line="240" w:lineRule="auto"/>
              <w:rPr>
                <w:rFonts w:asciiTheme="majorHAnsi" w:eastAsia="Times New Roman" w:hAnsiTheme="majorHAnsi" w:cs="Arial"/>
                <w:b/>
                <w:sz w:val="18"/>
                <w:szCs w:val="18"/>
                <w:lang w:eastAsia="pl-PL"/>
              </w:rPr>
            </w:pPr>
            <w:r>
              <w:rPr>
                <w:rFonts w:asciiTheme="majorHAnsi" w:eastAsia="Times New Roman" w:hAnsiTheme="majorHAnsi" w:cs="Arial"/>
                <w:b/>
                <w:sz w:val="18"/>
                <w:szCs w:val="18"/>
                <w:lang w:eastAsia="pl-PL"/>
              </w:rPr>
              <w:t>Program</w:t>
            </w:r>
            <w:r w:rsidRPr="004F004F">
              <w:rPr>
                <w:rFonts w:asciiTheme="majorHAnsi" w:eastAsia="Times New Roman" w:hAnsiTheme="majorHAnsi" w:cs="Arial"/>
                <w:b/>
                <w:sz w:val="18"/>
                <w:szCs w:val="18"/>
                <w:lang w:eastAsia="pl-PL"/>
              </w:rPr>
              <w:t xml:space="preserve"> kursu typu </w:t>
            </w:r>
            <w:proofErr w:type="spellStart"/>
            <w:r w:rsidRPr="004F004F">
              <w:rPr>
                <w:rFonts w:asciiTheme="majorHAnsi" w:eastAsia="Times New Roman" w:hAnsiTheme="majorHAnsi" w:cs="Arial"/>
                <w:b/>
                <w:sz w:val="18"/>
                <w:szCs w:val="18"/>
                <w:lang w:eastAsia="pl-PL"/>
              </w:rPr>
              <w:t>Langeroo</w:t>
            </w:r>
            <w:proofErr w:type="spellEnd"/>
            <w:r w:rsidRPr="004F004F">
              <w:rPr>
                <w:rFonts w:asciiTheme="majorHAnsi" w:eastAsia="Times New Roman" w:hAnsiTheme="majorHAnsi" w:cs="Arial"/>
                <w:b/>
                <w:sz w:val="18"/>
                <w:szCs w:val="18"/>
                <w:lang w:eastAsia="pl-PL"/>
              </w:rPr>
              <w:t xml:space="preserve"> </w:t>
            </w:r>
          </w:p>
        </w:tc>
        <w:tc>
          <w:tcPr>
            <w:tcW w:w="850" w:type="dxa"/>
            <w:shd w:val="clear" w:color="000000" w:fill="FFFFFF"/>
            <w:noWrap/>
            <w:vAlign w:val="center"/>
            <w:hideMark/>
          </w:tcPr>
          <w:p w:rsidR="004F004F" w:rsidRPr="004F004F"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F004F">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4F004F" w:rsidRDefault="004F004F" w:rsidP="00126469">
            <w:pPr>
              <w:spacing w:after="0" w:line="240" w:lineRule="auto"/>
              <w:jc w:val="center"/>
              <w:rPr>
                <w:rFonts w:asciiTheme="majorHAnsi" w:eastAsia="Times New Roman" w:hAnsiTheme="majorHAnsi" w:cs="Arial"/>
                <w:b/>
                <w:sz w:val="18"/>
                <w:szCs w:val="18"/>
                <w:lang w:eastAsia="pl-PL"/>
              </w:rPr>
            </w:pPr>
            <w:r w:rsidRPr="004F004F">
              <w:rPr>
                <w:rFonts w:asciiTheme="majorHAnsi" w:eastAsia="Times New Roman" w:hAnsiTheme="majorHAnsi" w:cs="Arial"/>
                <w:b/>
                <w:sz w:val="18"/>
                <w:szCs w:val="18"/>
                <w:lang w:eastAsia="pl-PL"/>
              </w:rPr>
              <w:t>1</w:t>
            </w:r>
          </w:p>
        </w:tc>
      </w:tr>
      <w:tr w:rsidR="004F004F" w:rsidRPr="00EA1851" w:rsidTr="00126469">
        <w:trPr>
          <w:trHeight w:val="500"/>
        </w:trPr>
        <w:tc>
          <w:tcPr>
            <w:tcW w:w="861" w:type="dxa"/>
            <w:vMerge/>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F004F" w:rsidRPr="00EA1851" w:rsidRDefault="004F004F" w:rsidP="004F004F">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 xml:space="preserve">kurs </w:t>
            </w:r>
            <w:proofErr w:type="spellStart"/>
            <w:r w:rsidRPr="00EA1851">
              <w:rPr>
                <w:rFonts w:asciiTheme="majorHAnsi" w:eastAsia="Times New Roman" w:hAnsiTheme="majorHAnsi" w:cs="Arial"/>
                <w:sz w:val="18"/>
                <w:szCs w:val="18"/>
                <w:lang w:eastAsia="pl-PL"/>
              </w:rPr>
              <w:t>one-line</w:t>
            </w:r>
            <w:proofErr w:type="spellEnd"/>
            <w:r w:rsidRPr="00EA1851">
              <w:rPr>
                <w:rFonts w:asciiTheme="majorHAnsi" w:eastAsia="Times New Roman" w:hAnsiTheme="majorHAnsi" w:cs="Arial"/>
                <w:sz w:val="18"/>
                <w:szCs w:val="18"/>
                <w:lang w:eastAsia="pl-PL"/>
              </w:rPr>
              <w:t xml:space="preserve"> dla dzieci młodszych; program pozwala na rozwój kreatywności, możliwość tworzenia scenek i zaprojektowania przez dziecko interaktywnego obrazu wg własnej wizji; posiada dostęp do ponad 300 gier i zabaw  </w:t>
            </w:r>
            <w:proofErr w:type="spellStart"/>
            <w:r w:rsidRPr="00EA1851">
              <w:rPr>
                <w:rFonts w:asciiTheme="majorHAnsi" w:eastAsia="Times New Roman" w:hAnsiTheme="majorHAnsi" w:cs="Arial"/>
                <w:sz w:val="18"/>
                <w:szCs w:val="18"/>
                <w:lang w:eastAsia="pl-PL"/>
              </w:rPr>
              <w:t>on-line</w:t>
            </w:r>
            <w:proofErr w:type="spellEnd"/>
            <w:r w:rsidRPr="00EA1851">
              <w:rPr>
                <w:rFonts w:asciiTheme="majorHAnsi" w:eastAsia="Times New Roman" w:hAnsiTheme="majorHAnsi" w:cs="Arial"/>
                <w:sz w:val="18"/>
                <w:szCs w:val="18"/>
                <w:lang w:eastAsia="pl-PL"/>
              </w:rPr>
              <w:t>, obejmuje ponad 25 tematów, zawiera scenariusze zajęć dla nauczycieli</w:t>
            </w:r>
          </w:p>
        </w:tc>
      </w:tr>
    </w:tbl>
    <w:p w:rsidR="009B4C97" w:rsidRDefault="009B4C97"/>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1"/>
        <w:gridCol w:w="6804"/>
        <w:gridCol w:w="850"/>
        <w:gridCol w:w="851"/>
      </w:tblGrid>
      <w:tr w:rsidR="004F004F" w:rsidRPr="00EA1851" w:rsidTr="004F004F">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lastRenderedPageBreak/>
              <w:t>9</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Program multimedialny typu </w:t>
            </w:r>
            <w:proofErr w:type="spellStart"/>
            <w:r w:rsidRPr="00EA1851">
              <w:rPr>
                <w:rFonts w:asciiTheme="majorHAnsi" w:eastAsia="Times New Roman" w:hAnsiTheme="majorHAnsi" w:cs="Arial"/>
                <w:b/>
                <w:sz w:val="18"/>
                <w:szCs w:val="18"/>
                <w:lang w:eastAsia="pl-PL"/>
              </w:rPr>
              <w:t>Didakta</w:t>
            </w:r>
            <w:proofErr w:type="spellEnd"/>
            <w:r w:rsidRPr="00EA1851">
              <w:rPr>
                <w:rFonts w:asciiTheme="majorHAnsi" w:eastAsia="Times New Roman" w:hAnsiTheme="majorHAnsi" w:cs="Arial"/>
                <w:b/>
                <w:sz w:val="18"/>
                <w:szCs w:val="18"/>
                <w:lang w:eastAsia="pl-PL"/>
              </w:rPr>
              <w:t xml:space="preserve"> – Język angielski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4F004F" w:rsidRPr="00EA1851" w:rsidTr="00126469">
        <w:trPr>
          <w:trHeight w:val="500"/>
        </w:trPr>
        <w:tc>
          <w:tcPr>
            <w:tcW w:w="861" w:type="dxa"/>
            <w:vMerge/>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F004F" w:rsidRPr="00EA1851" w:rsidRDefault="004F004F" w:rsidP="004F004F">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Multimedialny program edukacyjny, który służy do przećwiczenia i sprawdzenia wiadomości, jak i do doskonalenia języka angielskiego na poziomie co najmniej klas 5-8 szkoły podstawowej.</w:t>
            </w:r>
          </w:p>
        </w:tc>
      </w:tr>
      <w:tr w:rsidR="004F004F" w:rsidRPr="00EA1851" w:rsidTr="004F004F">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10</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Program multimedialny typu </w:t>
            </w:r>
            <w:proofErr w:type="spellStart"/>
            <w:r w:rsidRPr="00EA1851">
              <w:rPr>
                <w:rFonts w:asciiTheme="majorHAnsi" w:eastAsia="Times New Roman" w:hAnsiTheme="majorHAnsi" w:cs="Arial"/>
                <w:b/>
                <w:sz w:val="18"/>
                <w:szCs w:val="18"/>
                <w:lang w:eastAsia="pl-PL"/>
              </w:rPr>
              <w:t>EuroPlus</w:t>
            </w:r>
            <w:proofErr w:type="spellEnd"/>
            <w:r w:rsidRPr="00EA1851">
              <w:rPr>
                <w:rFonts w:asciiTheme="majorHAnsi" w:eastAsia="Times New Roman" w:hAnsiTheme="majorHAnsi" w:cs="Arial"/>
                <w:b/>
                <w:sz w:val="18"/>
                <w:szCs w:val="18"/>
                <w:lang w:eastAsia="pl-PL"/>
              </w:rPr>
              <w:t xml:space="preserve">+ Angielski dla dzieci "Nicole and </w:t>
            </w:r>
            <w:proofErr w:type="spellStart"/>
            <w:r w:rsidRPr="00EA1851">
              <w:rPr>
                <w:rFonts w:asciiTheme="majorHAnsi" w:eastAsia="Times New Roman" w:hAnsiTheme="majorHAnsi" w:cs="Arial"/>
                <w:b/>
                <w:sz w:val="18"/>
                <w:szCs w:val="18"/>
                <w:lang w:eastAsia="pl-PL"/>
              </w:rPr>
              <w:t>Tommy</w:t>
            </w:r>
            <w:proofErr w:type="spellEnd"/>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4F004F" w:rsidRPr="00EA1851" w:rsidTr="00126469">
        <w:trPr>
          <w:trHeight w:val="500"/>
        </w:trPr>
        <w:tc>
          <w:tcPr>
            <w:tcW w:w="861" w:type="dxa"/>
            <w:vMerge/>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F004F" w:rsidRPr="00EA1851" w:rsidRDefault="004F004F" w:rsidP="004F004F">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interaktywny program do nauki języka angielskiego dzieci 6–10 lat. W atrakcyjny sposób pomaga w nauce najważniejszych słówek i zwrotów angielskich. Kurs obejmuje angielskie słownictwo podstawowe oraz najczęściej używane (m.in. Rodzina, W domu, W szkole, Zabawki, Zwierzęta), a także bardziej zaawansowane (m.in. Zawody, Czas, Sport, Pogoda, Hobby). Słówka na obrazkach Program oparty jest na multimedialnej prezentacji angielskich wyrazów w formie kolorowych obrazków. Wszystkie słówka są udźwiękowione, co umożliwia dziecku poznanie ich prawidłowej wymowy.</w:t>
            </w:r>
          </w:p>
        </w:tc>
      </w:tr>
      <w:tr w:rsidR="004F004F" w:rsidRPr="00EA1851" w:rsidTr="004F004F">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11</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Program multimedialny typu Angielski - to proste!</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4F004F" w:rsidRPr="00EA1851" w:rsidTr="00126469">
        <w:trPr>
          <w:trHeight w:val="500"/>
        </w:trPr>
        <w:tc>
          <w:tcPr>
            <w:tcW w:w="861" w:type="dxa"/>
            <w:vMerge/>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F004F" w:rsidRPr="00EA1851" w:rsidRDefault="004F004F" w:rsidP="004F004F">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program do nauki języka angielskiego. przeznaczony dla przede wszystkim dla dzieci w wieku 7-13 lat. Pozwala poznać bogaty zasób słownictwa i zasady budowania zdań, ale również osłuchać się z mówionym językiem. Dzięki wbudowanym w programy zadaniom dziecko sprawdza swoje umiejętności i jest motywowane do dalszej pracy. Program uczy: słownictwa i zwrotów, prawidłowej wymowy, rozumienia języka mówionego. Program zawiera: gry i zagadki językowe, ćwiczenia gramatyczne, podręczny słowniczek</w:t>
            </w:r>
          </w:p>
        </w:tc>
      </w:tr>
      <w:tr w:rsidR="004F004F" w:rsidRPr="00EA1851" w:rsidTr="004F004F">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12</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Plansza typu </w:t>
            </w:r>
            <w:proofErr w:type="spellStart"/>
            <w:r w:rsidRPr="00EA1851">
              <w:rPr>
                <w:rFonts w:asciiTheme="majorHAnsi" w:eastAsia="Times New Roman" w:hAnsiTheme="majorHAnsi" w:cs="Arial"/>
                <w:b/>
                <w:sz w:val="18"/>
                <w:szCs w:val="18"/>
                <w:lang w:eastAsia="pl-PL"/>
              </w:rPr>
              <w:t>Berufe</w:t>
            </w:r>
            <w:proofErr w:type="spellEnd"/>
            <w:r w:rsidRPr="00EA1851">
              <w:rPr>
                <w:rFonts w:asciiTheme="majorHAnsi" w:eastAsia="Times New Roman" w:hAnsiTheme="majorHAnsi" w:cs="Arial"/>
                <w:b/>
                <w:sz w:val="18"/>
                <w:szCs w:val="18"/>
                <w:lang w:eastAsia="pl-PL"/>
              </w:rPr>
              <w:t xml:space="preserve">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4F004F" w:rsidRPr="00EA1851" w:rsidTr="00126469">
        <w:trPr>
          <w:trHeight w:val="500"/>
        </w:trPr>
        <w:tc>
          <w:tcPr>
            <w:tcW w:w="861" w:type="dxa"/>
            <w:vMerge/>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F004F" w:rsidRPr="00EA1851" w:rsidRDefault="004F004F" w:rsidP="004F004F">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Arial"/>
                <w:sz w:val="18"/>
                <w:szCs w:val="18"/>
              </w:rPr>
              <w:t xml:space="preserve">Plansza dydaktyczna, która przedstawia zawody wykonywane przez człowieka w języku niemieckim. Pod każdym obrazkiem znajduje się nazwa czynności oraz przykładowe zdanie z jej użyciem; </w:t>
            </w:r>
            <w:r w:rsidRPr="00EA1851">
              <w:rPr>
                <w:rFonts w:asciiTheme="majorHAnsi" w:hAnsiTheme="majorHAnsi"/>
                <w:sz w:val="18"/>
                <w:szCs w:val="18"/>
              </w:rPr>
              <w:t xml:space="preserve"> wymiary min. 70 x 100 cm; plansza jest </w:t>
            </w:r>
            <w:proofErr w:type="spellStart"/>
            <w:r w:rsidRPr="00EA1851">
              <w:rPr>
                <w:rFonts w:asciiTheme="majorHAnsi" w:hAnsiTheme="majorHAnsi"/>
                <w:sz w:val="18"/>
                <w:szCs w:val="18"/>
              </w:rPr>
              <w:t>ofoliowana</w:t>
            </w:r>
            <w:proofErr w:type="spellEnd"/>
            <w:r w:rsidRPr="00EA1851">
              <w:rPr>
                <w:rFonts w:asciiTheme="majorHAnsi" w:hAnsiTheme="majorHAnsi"/>
                <w:sz w:val="18"/>
                <w:szCs w:val="18"/>
              </w:rPr>
              <w:t xml:space="preserve">, wyposażona w listwy metalowe i zawieszkę. </w:t>
            </w:r>
          </w:p>
        </w:tc>
      </w:tr>
      <w:tr w:rsidR="004F004F" w:rsidRPr="00EA1851" w:rsidTr="004F004F">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13</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Gra językowa typu </w:t>
            </w:r>
            <w:proofErr w:type="spellStart"/>
            <w:r w:rsidRPr="00EA1851">
              <w:rPr>
                <w:rFonts w:asciiTheme="majorHAnsi" w:eastAsia="Times New Roman" w:hAnsiTheme="majorHAnsi" w:cs="Arial"/>
                <w:b/>
                <w:sz w:val="18"/>
                <w:szCs w:val="18"/>
                <w:lang w:eastAsia="pl-PL"/>
              </w:rPr>
              <w:t>Bilder-Bingo</w:t>
            </w:r>
            <w:proofErr w:type="spellEnd"/>
            <w:r w:rsidRPr="00EA1851">
              <w:rPr>
                <w:rFonts w:asciiTheme="majorHAnsi" w:eastAsia="Times New Roman" w:hAnsiTheme="majorHAnsi" w:cs="Arial"/>
                <w:b/>
                <w:sz w:val="18"/>
                <w:szCs w:val="18"/>
                <w:lang w:eastAsia="pl-PL"/>
              </w:rPr>
              <w:t xml:space="preserve"> z polską instrukcją i suplementem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8</w:t>
            </w:r>
          </w:p>
        </w:tc>
      </w:tr>
      <w:tr w:rsidR="004F004F" w:rsidRPr="00EA1851" w:rsidTr="00126469">
        <w:trPr>
          <w:trHeight w:val="500"/>
        </w:trPr>
        <w:tc>
          <w:tcPr>
            <w:tcW w:w="861" w:type="dxa"/>
            <w:vMerge/>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F004F" w:rsidRPr="00EA1851" w:rsidRDefault="004F004F" w:rsidP="004F004F">
            <w:pPr>
              <w:spacing w:after="0" w:line="240" w:lineRule="auto"/>
              <w:jc w:val="both"/>
              <w:rPr>
                <w:rFonts w:asciiTheme="majorHAnsi" w:eastAsia="Times New Roman" w:hAnsiTheme="majorHAnsi" w:cs="Arial"/>
                <w:sz w:val="18"/>
                <w:szCs w:val="18"/>
                <w:lang w:eastAsia="pl-PL"/>
              </w:rPr>
            </w:pPr>
            <w:r w:rsidRPr="001D5417">
              <w:rPr>
                <w:rStyle w:val="Pogrubienie"/>
                <w:rFonts w:asciiTheme="majorHAnsi" w:hAnsiTheme="majorHAnsi" w:cs="Arial"/>
                <w:b w:val="0"/>
                <w:sz w:val="18"/>
                <w:szCs w:val="18"/>
              </w:rPr>
              <w:t>wersja z rozbudowaną instrukcją w języku polskim oraz dodatkową kostką do gry</w:t>
            </w:r>
            <w:r w:rsidRPr="00EA1851">
              <w:rPr>
                <w:rStyle w:val="Pogrubienie"/>
                <w:rFonts w:asciiTheme="majorHAnsi" w:hAnsiTheme="majorHAnsi" w:cs="Arial"/>
                <w:sz w:val="18"/>
                <w:szCs w:val="18"/>
              </w:rPr>
              <w:t>;</w:t>
            </w:r>
            <w:r w:rsidRPr="00EA1851">
              <w:rPr>
                <w:rFonts w:asciiTheme="majorHAnsi" w:hAnsiTheme="majorHAnsi" w:cs="Arial"/>
                <w:bCs/>
                <w:sz w:val="18"/>
                <w:szCs w:val="18"/>
              </w:rPr>
              <w:t xml:space="preserve"> </w:t>
            </w:r>
            <w:r w:rsidRPr="00EA1851">
              <w:rPr>
                <w:rFonts w:asciiTheme="majorHAnsi" w:hAnsiTheme="majorHAnsi" w:cs="Arial"/>
                <w:sz w:val="18"/>
                <w:szCs w:val="18"/>
              </w:rPr>
              <w:t>gra językowa służącą do nauki słownictwa niemieckiego; bazuje na skojarzeniach słów z obrazkami i polega na dopasowywaniu wylosowanych kart z nazwami przedmiotów do ich odpowiedników na ilustracjach oraz na odwrót. </w:t>
            </w:r>
          </w:p>
        </w:tc>
      </w:tr>
      <w:tr w:rsidR="004F004F" w:rsidRPr="00EA1851" w:rsidTr="004F004F">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14</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Gra językowa typu Bis </w:t>
            </w:r>
            <w:proofErr w:type="spellStart"/>
            <w:r w:rsidRPr="00EA1851">
              <w:rPr>
                <w:rFonts w:asciiTheme="majorHAnsi" w:eastAsia="Times New Roman" w:hAnsiTheme="majorHAnsi" w:cs="Arial"/>
                <w:b/>
                <w:sz w:val="18"/>
                <w:szCs w:val="18"/>
                <w:lang w:eastAsia="pl-PL"/>
              </w:rPr>
              <w:t>Deutsch</w:t>
            </w:r>
            <w:proofErr w:type="spellEnd"/>
            <w:r w:rsidRPr="00EA1851">
              <w:rPr>
                <w:rFonts w:asciiTheme="majorHAnsi" w:eastAsia="Times New Roman" w:hAnsiTheme="majorHAnsi" w:cs="Arial"/>
                <w:b/>
                <w:sz w:val="18"/>
                <w:szCs w:val="18"/>
                <w:lang w:eastAsia="pl-PL"/>
              </w:rPr>
              <w:t xml:space="preserve"> z polską instrukcją i suplementem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8</w:t>
            </w:r>
          </w:p>
        </w:tc>
      </w:tr>
      <w:tr w:rsidR="004F004F" w:rsidRPr="00EA1851" w:rsidTr="00126469">
        <w:trPr>
          <w:trHeight w:val="500"/>
        </w:trPr>
        <w:tc>
          <w:tcPr>
            <w:tcW w:w="861" w:type="dxa"/>
            <w:vMerge/>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F004F" w:rsidRPr="00EA1851" w:rsidRDefault="004F004F" w:rsidP="004F004F">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Arial"/>
                <w:sz w:val="18"/>
                <w:szCs w:val="18"/>
              </w:rPr>
              <w:t>przeznaczona na poziom początkujący pozwalająca na opanowanie 60 podstawowych słów języka niemieckiego; gra bazuje na skojarzeniach napisów z obrazkami. </w:t>
            </w:r>
          </w:p>
        </w:tc>
      </w:tr>
      <w:tr w:rsidR="004F004F" w:rsidRPr="00EA1851" w:rsidTr="004F004F">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15</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Bis </w:t>
            </w:r>
            <w:proofErr w:type="spellStart"/>
            <w:r w:rsidRPr="00EA1851">
              <w:rPr>
                <w:rFonts w:asciiTheme="majorHAnsi" w:eastAsia="Times New Roman" w:hAnsiTheme="majorHAnsi" w:cs="Arial"/>
                <w:b/>
                <w:sz w:val="18"/>
                <w:szCs w:val="18"/>
                <w:lang w:eastAsia="pl-PL"/>
              </w:rPr>
              <w:t>English</w:t>
            </w:r>
            <w:proofErr w:type="spellEnd"/>
            <w:r w:rsidRPr="00EA1851">
              <w:rPr>
                <w:rFonts w:asciiTheme="majorHAnsi" w:eastAsia="Times New Roman" w:hAnsiTheme="majorHAnsi" w:cs="Arial"/>
                <w:b/>
                <w:sz w:val="18"/>
                <w:szCs w:val="18"/>
                <w:lang w:eastAsia="pl-PL"/>
              </w:rPr>
              <w:t xml:space="preserve"> gra językowa z polską instrukcją i suplementem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8</w:t>
            </w:r>
          </w:p>
        </w:tc>
      </w:tr>
      <w:tr w:rsidR="004F004F" w:rsidRPr="00EA1851" w:rsidTr="00126469">
        <w:trPr>
          <w:trHeight w:val="500"/>
        </w:trPr>
        <w:tc>
          <w:tcPr>
            <w:tcW w:w="861" w:type="dxa"/>
            <w:vMerge/>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F004F" w:rsidRPr="00621BC6" w:rsidRDefault="00621BC6" w:rsidP="004F004F">
            <w:pPr>
              <w:spacing w:after="0" w:line="240" w:lineRule="auto"/>
              <w:jc w:val="both"/>
              <w:rPr>
                <w:rFonts w:asciiTheme="majorHAnsi" w:eastAsia="Times New Roman" w:hAnsiTheme="majorHAnsi" w:cs="Arial"/>
                <w:sz w:val="18"/>
                <w:szCs w:val="18"/>
                <w:lang w:eastAsia="pl-PL"/>
              </w:rPr>
            </w:pPr>
            <w:r w:rsidRPr="00621BC6">
              <w:rPr>
                <w:rFonts w:asciiTheme="majorHAnsi" w:hAnsiTheme="majorHAnsi" w:cs="Times New Roman"/>
                <w:sz w:val="18"/>
                <w:szCs w:val="18"/>
              </w:rPr>
              <w:t>Gra językowa przeznaczoną na poziom początkujący pozwalająca na opanowanie 60 podstawowych słów języka angielskiego. Gra bazuje na skojarzeniach napisów z obrazkami. </w:t>
            </w:r>
          </w:p>
        </w:tc>
      </w:tr>
    </w:tbl>
    <w:p w:rsidR="004F004F" w:rsidRPr="00EA1851" w:rsidRDefault="004F004F" w:rsidP="004F004F">
      <w:pPr>
        <w:jc w:val="center"/>
        <w:rPr>
          <w:b/>
        </w:rPr>
      </w:pPr>
    </w:p>
    <w:p w:rsidR="00621BC6" w:rsidRDefault="00621BC6" w:rsidP="004F004F">
      <w:pPr>
        <w:jc w:val="center"/>
        <w:rPr>
          <w:b/>
        </w:rPr>
        <w:sectPr w:rsidR="00621BC6" w:rsidSect="00B81707">
          <w:headerReference w:type="default" r:id="rId7"/>
          <w:footerReference w:type="default" r:id="rId8"/>
          <w:pgSz w:w="11906" w:h="16838"/>
          <w:pgMar w:top="1417" w:right="1417" w:bottom="1417" w:left="1417" w:header="708" w:footer="708" w:gutter="0"/>
          <w:cols w:space="708"/>
          <w:docGrid w:linePitch="360"/>
        </w:sectPr>
      </w:pPr>
    </w:p>
    <w:p w:rsidR="004F004F" w:rsidRPr="00EA1851" w:rsidRDefault="004F004F" w:rsidP="004F004F">
      <w:pPr>
        <w:jc w:val="center"/>
        <w:rPr>
          <w:b/>
        </w:rPr>
      </w:pPr>
    </w:p>
    <w:p w:rsidR="004F004F" w:rsidRPr="00EA1851" w:rsidRDefault="004F004F" w:rsidP="004F004F">
      <w:pPr>
        <w:rPr>
          <w:rFonts w:ascii="Cambria" w:hAnsi="Cambria"/>
          <w:b/>
        </w:rPr>
      </w:pPr>
      <w:r w:rsidRPr="00EA1851">
        <w:rPr>
          <w:rFonts w:ascii="Cambria" w:hAnsi="Cambria"/>
          <w:b/>
        </w:rPr>
        <w:t>Część III. POMOCE DYDAKTYCZNE DO FIZYKI</w:t>
      </w:r>
    </w:p>
    <w:tbl>
      <w:tblPr>
        <w:tblW w:w="929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94"/>
        <w:gridCol w:w="6804"/>
        <w:gridCol w:w="850"/>
        <w:gridCol w:w="851"/>
      </w:tblGrid>
      <w:tr w:rsidR="004F004F" w:rsidRPr="00EA1851" w:rsidTr="00621BC6">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rPr>
                <w:rFonts w:asciiTheme="majorHAnsi" w:eastAsia="Times New Roman" w:hAnsiTheme="majorHAnsi" w:cs="Arial"/>
                <w:b/>
                <w:bCs/>
                <w:sz w:val="18"/>
                <w:szCs w:val="18"/>
                <w:lang w:eastAsia="pl-PL"/>
              </w:rPr>
            </w:pPr>
            <w:r w:rsidRPr="00EA1851">
              <w:rPr>
                <w:rFonts w:asciiTheme="majorHAnsi" w:eastAsia="Times New Roman" w:hAnsiTheme="majorHAnsi" w:cs="Arial"/>
                <w:b/>
                <w:bCs/>
                <w:sz w:val="18"/>
                <w:szCs w:val="18"/>
                <w:lang w:eastAsia="pl-PL"/>
              </w:rPr>
              <w:t>Lp.</w:t>
            </w:r>
          </w:p>
        </w:tc>
        <w:tc>
          <w:tcPr>
            <w:tcW w:w="6804" w:type="dxa"/>
            <w:vMerge w:val="restart"/>
            <w:shd w:val="clear" w:color="000000" w:fill="FFFFFF"/>
            <w:vAlign w:val="center"/>
            <w:hideMark/>
          </w:tcPr>
          <w:p w:rsidR="004F004F" w:rsidRPr="00EA1851" w:rsidRDefault="004F004F" w:rsidP="00126469">
            <w:pPr>
              <w:spacing w:after="0" w:line="240" w:lineRule="auto"/>
              <w:jc w:val="center"/>
              <w:rPr>
                <w:rFonts w:asciiTheme="majorHAnsi" w:eastAsia="Times New Roman" w:hAnsiTheme="majorHAnsi" w:cs="Arial"/>
                <w:b/>
                <w:bCs/>
                <w:sz w:val="18"/>
                <w:szCs w:val="18"/>
                <w:lang w:eastAsia="pl-PL"/>
              </w:rPr>
            </w:pPr>
            <w:r w:rsidRPr="00EA1851">
              <w:rPr>
                <w:rFonts w:asciiTheme="majorHAnsi" w:eastAsia="Times New Roman" w:hAnsiTheme="majorHAnsi" w:cs="Arial"/>
                <w:b/>
                <w:bCs/>
                <w:sz w:val="18"/>
                <w:szCs w:val="18"/>
                <w:lang w:eastAsia="pl-PL"/>
              </w:rPr>
              <w:t>Wyszczególnienie</w:t>
            </w:r>
          </w:p>
        </w:tc>
        <w:tc>
          <w:tcPr>
            <w:tcW w:w="850"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j.m.</w:t>
            </w:r>
          </w:p>
        </w:tc>
        <w:tc>
          <w:tcPr>
            <w:tcW w:w="85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bCs/>
                <w:sz w:val="18"/>
                <w:szCs w:val="18"/>
                <w:lang w:eastAsia="pl-PL"/>
              </w:rPr>
            </w:pPr>
            <w:r w:rsidRPr="00EA1851">
              <w:rPr>
                <w:rFonts w:asciiTheme="majorHAnsi" w:eastAsia="Times New Roman" w:hAnsiTheme="majorHAnsi" w:cs="Arial"/>
                <w:sz w:val="18"/>
                <w:szCs w:val="18"/>
                <w:lang w:eastAsia="pl-PL"/>
              </w:rPr>
              <w:t>ilość</w:t>
            </w:r>
          </w:p>
        </w:tc>
      </w:tr>
      <w:tr w:rsidR="004F004F" w:rsidRPr="00EA1851" w:rsidTr="00621BC6">
        <w:trPr>
          <w:trHeight w:val="500"/>
        </w:trPr>
        <w:tc>
          <w:tcPr>
            <w:tcW w:w="794" w:type="dxa"/>
            <w:vMerge/>
            <w:shd w:val="clear" w:color="000000" w:fill="FFFFFF"/>
            <w:noWrap/>
            <w:vAlign w:val="center"/>
            <w:hideMark/>
          </w:tcPr>
          <w:p w:rsidR="004F004F" w:rsidRPr="00EA1851" w:rsidRDefault="004F004F" w:rsidP="00126469">
            <w:pPr>
              <w:spacing w:after="0" w:line="240" w:lineRule="auto"/>
              <w:rPr>
                <w:rFonts w:asciiTheme="majorHAnsi" w:eastAsia="Times New Roman" w:hAnsiTheme="majorHAnsi" w:cs="Arial"/>
                <w:b/>
                <w:bCs/>
                <w:sz w:val="18"/>
                <w:szCs w:val="18"/>
                <w:lang w:eastAsia="pl-PL"/>
              </w:rPr>
            </w:pPr>
          </w:p>
        </w:tc>
        <w:tc>
          <w:tcPr>
            <w:tcW w:w="6804" w:type="dxa"/>
            <w:vMerge/>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bCs/>
                <w:sz w:val="18"/>
                <w:szCs w:val="18"/>
                <w:lang w:eastAsia="pl-PL"/>
              </w:rPr>
            </w:pPr>
          </w:p>
        </w:tc>
        <w:tc>
          <w:tcPr>
            <w:tcW w:w="850" w:type="dxa"/>
            <w:vMerge/>
            <w:shd w:val="clear" w:color="000000" w:fill="FFFFFF"/>
            <w:noWrap/>
            <w:vAlign w:val="center"/>
            <w:hideMark/>
          </w:tcPr>
          <w:p w:rsidR="004F004F" w:rsidRPr="00EA1851" w:rsidRDefault="004F004F" w:rsidP="00126469">
            <w:pPr>
              <w:spacing w:after="0" w:line="240" w:lineRule="auto"/>
              <w:rPr>
                <w:rFonts w:asciiTheme="majorHAnsi" w:eastAsia="Times New Roman" w:hAnsiTheme="majorHAnsi" w:cs="Arial"/>
                <w:sz w:val="18"/>
                <w:szCs w:val="18"/>
                <w:lang w:eastAsia="pl-PL"/>
              </w:rPr>
            </w:pPr>
          </w:p>
        </w:tc>
        <w:tc>
          <w:tcPr>
            <w:tcW w:w="851" w:type="dxa"/>
            <w:vMerge/>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
        </w:tc>
      </w:tr>
      <w:tr w:rsidR="004F004F" w:rsidRPr="00EA1851" w:rsidTr="00621BC6">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Taśma miernicza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126469">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621BC6" w:rsidRPr="00EA1851" w:rsidRDefault="00621BC6" w:rsidP="00621BC6">
            <w:pPr>
              <w:spacing w:after="0" w:line="240" w:lineRule="auto"/>
              <w:jc w:val="both"/>
              <w:rPr>
                <w:rFonts w:asciiTheme="majorHAnsi" w:eastAsia="Times New Roman" w:hAnsiTheme="majorHAnsi" w:cs="Arial"/>
                <w:sz w:val="18"/>
                <w:szCs w:val="18"/>
                <w:lang w:eastAsia="pl-PL"/>
              </w:rPr>
            </w:pPr>
            <w:r>
              <w:rPr>
                <w:rFonts w:asciiTheme="majorHAnsi" w:hAnsiTheme="majorHAnsi"/>
                <w:sz w:val="18"/>
                <w:szCs w:val="18"/>
              </w:rPr>
              <w:t>t</w:t>
            </w:r>
            <w:r w:rsidRPr="00EA1851">
              <w:rPr>
                <w:rFonts w:asciiTheme="majorHAnsi" w:hAnsiTheme="majorHAnsi"/>
                <w:sz w:val="18"/>
                <w:szCs w:val="18"/>
              </w:rPr>
              <w:t>aśma terenowa długości 20 metrów, wysuwana z okrągłej, plastikowej obudowy.</w:t>
            </w:r>
          </w:p>
        </w:tc>
      </w:tr>
      <w:tr w:rsidR="004F004F" w:rsidRPr="00EA1851" w:rsidTr="00621BC6">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Stoper</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126469">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621BC6" w:rsidRPr="00EA1851" w:rsidRDefault="00621BC6" w:rsidP="00621BC6">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dokładnie mierzy czas do 1/100 sekundy; posiada funkcje: zegar, stoper (1/100 sek.) alarm z funkcją drzemki, maksymalny czas pomiaru 23h 59min. 59sek</w:t>
            </w:r>
          </w:p>
        </w:tc>
      </w:tr>
      <w:tr w:rsidR="004F004F" w:rsidRPr="00EA1851" w:rsidTr="00621BC6">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w:t>
            </w:r>
          </w:p>
        </w:tc>
        <w:tc>
          <w:tcPr>
            <w:tcW w:w="6804" w:type="dxa"/>
            <w:shd w:val="clear" w:color="000000" w:fill="FFFFFF"/>
            <w:vAlign w:val="center"/>
            <w:hideMark/>
          </w:tcPr>
          <w:p w:rsidR="004F004F" w:rsidRPr="00621BC6" w:rsidRDefault="004F004F" w:rsidP="00126469">
            <w:pPr>
              <w:spacing w:after="0" w:line="240" w:lineRule="auto"/>
              <w:rPr>
                <w:rFonts w:asciiTheme="majorHAnsi" w:eastAsia="Times New Roman" w:hAnsiTheme="majorHAnsi" w:cs="Arial"/>
                <w:b/>
                <w:sz w:val="18"/>
                <w:szCs w:val="18"/>
                <w:lang w:eastAsia="pl-PL"/>
              </w:rPr>
            </w:pPr>
            <w:r w:rsidRPr="00621BC6">
              <w:rPr>
                <w:rFonts w:asciiTheme="majorHAnsi" w:eastAsia="Times New Roman" w:hAnsiTheme="majorHAnsi" w:cs="Arial"/>
                <w:b/>
                <w:sz w:val="18"/>
                <w:szCs w:val="18"/>
                <w:lang w:eastAsia="pl-PL"/>
              </w:rPr>
              <w:t>Termometr laboratoryjny</w:t>
            </w:r>
          </w:p>
        </w:tc>
        <w:tc>
          <w:tcPr>
            <w:tcW w:w="850" w:type="dxa"/>
            <w:shd w:val="clear" w:color="000000" w:fill="FFFFFF"/>
            <w:noWrap/>
            <w:vAlign w:val="center"/>
            <w:hideMark/>
          </w:tcPr>
          <w:p w:rsidR="004F004F" w:rsidRPr="00621BC6"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621BC6">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621BC6" w:rsidRDefault="004F004F" w:rsidP="00126469">
            <w:pPr>
              <w:spacing w:after="0" w:line="240" w:lineRule="auto"/>
              <w:jc w:val="center"/>
              <w:rPr>
                <w:rFonts w:asciiTheme="majorHAnsi" w:eastAsia="Times New Roman" w:hAnsiTheme="majorHAnsi" w:cs="Arial"/>
                <w:b/>
                <w:sz w:val="18"/>
                <w:szCs w:val="18"/>
                <w:lang w:eastAsia="pl-PL"/>
              </w:rPr>
            </w:pPr>
            <w:r w:rsidRPr="00621BC6">
              <w:rPr>
                <w:rFonts w:asciiTheme="majorHAnsi" w:eastAsia="Times New Roman" w:hAnsiTheme="majorHAnsi" w:cs="Arial"/>
                <w:b/>
                <w:sz w:val="18"/>
                <w:szCs w:val="18"/>
                <w:lang w:eastAsia="pl-PL"/>
              </w:rPr>
              <w:t>13</w:t>
            </w:r>
          </w:p>
        </w:tc>
      </w:tr>
      <w:tr w:rsidR="00621BC6" w:rsidRPr="00EA1851" w:rsidTr="00126469">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621BC6" w:rsidRPr="00EA1851" w:rsidRDefault="00621BC6" w:rsidP="00621BC6">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termometr o skali -10...+110 </w:t>
            </w:r>
            <w:proofErr w:type="spellStart"/>
            <w:r w:rsidRPr="00EA1851">
              <w:rPr>
                <w:rFonts w:asciiTheme="majorHAnsi" w:hAnsiTheme="majorHAnsi"/>
                <w:sz w:val="18"/>
                <w:szCs w:val="18"/>
                <w:vertAlign w:val="superscript"/>
              </w:rPr>
              <w:t>o</w:t>
            </w:r>
            <w:r w:rsidRPr="00EA1851">
              <w:rPr>
                <w:rFonts w:asciiTheme="majorHAnsi" w:hAnsiTheme="majorHAnsi"/>
                <w:sz w:val="18"/>
                <w:szCs w:val="18"/>
              </w:rPr>
              <w:t>C</w:t>
            </w:r>
            <w:proofErr w:type="spellEnd"/>
            <w:r w:rsidRPr="00EA1851">
              <w:rPr>
                <w:rFonts w:asciiTheme="majorHAnsi" w:hAnsiTheme="majorHAnsi"/>
                <w:sz w:val="18"/>
                <w:szCs w:val="18"/>
              </w:rPr>
              <w:t xml:space="preserve">, bezrtęciowy, wykonany techniką </w:t>
            </w:r>
            <w:proofErr w:type="spellStart"/>
            <w:r w:rsidRPr="00EA1851">
              <w:rPr>
                <w:rFonts w:asciiTheme="majorHAnsi" w:hAnsiTheme="majorHAnsi"/>
                <w:sz w:val="18"/>
                <w:szCs w:val="18"/>
              </w:rPr>
              <w:t>całoszklaną</w:t>
            </w:r>
            <w:proofErr w:type="spellEnd"/>
            <w:r w:rsidRPr="00EA1851">
              <w:rPr>
                <w:rFonts w:asciiTheme="majorHAnsi" w:hAnsiTheme="majorHAnsi"/>
                <w:sz w:val="18"/>
                <w:szCs w:val="18"/>
              </w:rPr>
              <w:t>.</w:t>
            </w:r>
          </w:p>
        </w:tc>
      </w:tr>
      <w:tr w:rsidR="004F004F" w:rsidRPr="00EA1851" w:rsidTr="00621BC6">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4</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Waga elektroniczna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126469">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621BC6" w:rsidRPr="00EA1851" w:rsidRDefault="00621BC6" w:rsidP="00621BC6">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zasilanie z sieci i z baterii; w specjalnej obudowie, w pełni przenośna ("kieszonkowa") 1g/</w:t>
            </w:r>
            <w:proofErr w:type="spellStart"/>
            <w:r w:rsidRPr="00EA1851">
              <w:rPr>
                <w:rFonts w:asciiTheme="majorHAnsi" w:hAnsiTheme="majorHAnsi"/>
                <w:sz w:val="18"/>
                <w:szCs w:val="18"/>
              </w:rPr>
              <w:t>max</w:t>
            </w:r>
            <w:proofErr w:type="spellEnd"/>
            <w:r w:rsidRPr="00EA1851">
              <w:rPr>
                <w:rFonts w:asciiTheme="majorHAnsi" w:hAnsiTheme="majorHAnsi"/>
                <w:sz w:val="18"/>
                <w:szCs w:val="18"/>
              </w:rPr>
              <w:t>. 1000g; posiada funkcję tarowania oraz odrębne pamięci do wagi opakowania i zawartości. Zasilana bateriami z funkcją automatycznego wyłączania po chwili "bezruchu"; dodatkowo wbudowany kalkulator do dokonywania obliczeń.</w:t>
            </w:r>
            <w:r w:rsidRPr="00EA1851">
              <w:rPr>
                <w:rFonts w:asciiTheme="majorHAnsi" w:eastAsia="Times New Roman" w:hAnsiTheme="majorHAnsi" w:cs="Arial"/>
                <w:sz w:val="18"/>
                <w:szCs w:val="18"/>
                <w:lang w:eastAsia="pl-PL"/>
              </w:rPr>
              <w:t> </w:t>
            </w:r>
          </w:p>
        </w:tc>
      </w:tr>
      <w:tr w:rsidR="004F004F" w:rsidRPr="00EA1851" w:rsidTr="00621BC6">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5</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 xml:space="preserve">Waga szalkowa i odważniki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roofErr w:type="spellStart"/>
            <w:r w:rsidRPr="00EA1851">
              <w:rPr>
                <w:rFonts w:asciiTheme="majorHAnsi" w:eastAsia="Times New Roman" w:hAnsiTheme="majorHAnsi" w:cs="Arial"/>
                <w:sz w:val="18"/>
                <w:szCs w:val="18"/>
                <w:lang w:eastAsia="pl-PL"/>
              </w:rPr>
              <w:t>kpl</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13</w:t>
            </w:r>
          </w:p>
        </w:tc>
      </w:tr>
      <w:tr w:rsidR="00621BC6" w:rsidRPr="00EA1851" w:rsidTr="00126469">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621BC6" w:rsidRPr="00EA1851" w:rsidRDefault="00621BC6" w:rsidP="00621BC6">
            <w:pPr>
              <w:pStyle w:val="NormalnyWeb"/>
              <w:spacing w:before="0" w:beforeAutospacing="0" w:after="0" w:afterAutospacing="0"/>
              <w:jc w:val="both"/>
              <w:rPr>
                <w:rFonts w:asciiTheme="majorHAnsi" w:hAnsiTheme="majorHAnsi"/>
                <w:sz w:val="18"/>
                <w:szCs w:val="18"/>
              </w:rPr>
            </w:pPr>
            <w:r w:rsidRPr="00EA1851">
              <w:rPr>
                <w:rFonts w:asciiTheme="majorHAnsi" w:hAnsiTheme="majorHAnsi"/>
                <w:sz w:val="18"/>
                <w:szCs w:val="18"/>
              </w:rPr>
              <w:t>Zestaw zawiera wagę oraz 17 odważników od 10 mg do 100 g</w:t>
            </w:r>
          </w:p>
          <w:p w:rsidR="00621BC6" w:rsidRPr="00621BC6" w:rsidRDefault="00621BC6" w:rsidP="00621BC6">
            <w:pPr>
              <w:pStyle w:val="NormalnyWeb"/>
              <w:spacing w:before="0" w:beforeAutospacing="0" w:after="0" w:afterAutospacing="0"/>
              <w:jc w:val="both"/>
              <w:rPr>
                <w:rFonts w:asciiTheme="majorHAnsi" w:hAnsiTheme="majorHAnsi"/>
                <w:sz w:val="18"/>
                <w:szCs w:val="18"/>
              </w:rPr>
            </w:pPr>
            <w:r w:rsidRPr="00EA1851">
              <w:rPr>
                <w:rFonts w:asciiTheme="majorHAnsi" w:hAnsiTheme="majorHAnsi"/>
                <w:sz w:val="18"/>
                <w:szCs w:val="18"/>
              </w:rPr>
              <w:t xml:space="preserve">Zakres ważenia: 0-200 g ; wymiary: szerokość x długość x wysokość ok. 12x30x30 </w:t>
            </w:r>
            <w:proofErr w:type="spellStart"/>
            <w:r w:rsidRPr="00EA1851">
              <w:rPr>
                <w:rFonts w:asciiTheme="majorHAnsi" w:hAnsiTheme="majorHAnsi"/>
                <w:sz w:val="18"/>
                <w:szCs w:val="18"/>
              </w:rPr>
              <w:t>cm</w:t>
            </w:r>
            <w:proofErr w:type="spellEnd"/>
            <w:r w:rsidRPr="00EA1851">
              <w:rPr>
                <w:rFonts w:asciiTheme="majorHAnsi" w:hAnsiTheme="majorHAnsi"/>
                <w:sz w:val="18"/>
                <w:szCs w:val="18"/>
              </w:rPr>
              <w:t>.</w:t>
            </w:r>
            <w:r w:rsidRPr="00EA1851">
              <w:rPr>
                <w:rFonts w:ascii="Tahoma" w:hAnsi="Tahoma" w:cs="Tahoma"/>
                <w:sz w:val="18"/>
                <w:szCs w:val="18"/>
              </w:rPr>
              <w:t>﻿</w:t>
            </w:r>
          </w:p>
        </w:tc>
      </w:tr>
      <w:tr w:rsidR="004F004F" w:rsidRPr="00EA1851" w:rsidTr="00621BC6">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6</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Kompas</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126469">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r w:rsidRPr="00EA1851">
              <w:rPr>
                <w:rStyle w:val="Pogrubienie"/>
                <w:rFonts w:asciiTheme="majorHAnsi" w:hAnsiTheme="majorHAnsi"/>
                <w:b w:val="0"/>
                <w:sz w:val="18"/>
                <w:szCs w:val="18"/>
              </w:rPr>
              <w:t>Metalowy</w:t>
            </w:r>
            <w:r w:rsidRPr="00EA1851">
              <w:rPr>
                <w:rFonts w:asciiTheme="majorHAnsi" w:hAnsiTheme="majorHAnsi"/>
                <w:sz w:val="18"/>
                <w:szCs w:val="18"/>
              </w:rPr>
              <w:t>; wskazówki znajdują się na obrotowej tarczy;  odporny na małe zakłócenia elektromagnetyczne</w:t>
            </w:r>
          </w:p>
        </w:tc>
      </w:tr>
      <w:tr w:rsidR="004F004F" w:rsidRPr="00EA1851" w:rsidTr="00621BC6">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7</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Barometr</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roofErr w:type="spellStart"/>
            <w:r w:rsidRPr="00EA1851">
              <w:rPr>
                <w:rFonts w:asciiTheme="majorHAnsi" w:eastAsia="Times New Roman" w:hAnsiTheme="majorHAnsi" w:cs="Arial"/>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13</w:t>
            </w:r>
          </w:p>
        </w:tc>
      </w:tr>
      <w:tr w:rsidR="00621BC6" w:rsidRPr="00EA1851" w:rsidTr="00126469">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621BC6" w:rsidRPr="00EA1851" w:rsidRDefault="00621BC6" w:rsidP="00621BC6">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Dzięki wbudowanemu termometrowi, higrometrowi oraz barometrowi, stacja umożliwia odczyt wszystkich danych meteorologicznych; wodoodporna obudowa ze stali nierdzewnej pozwala na korzystanie ze stacji zarówno wewnątrz jak i na zewnątrz.; średnica obudowy: ok.210 mm</w:t>
            </w:r>
          </w:p>
        </w:tc>
      </w:tr>
      <w:tr w:rsidR="004F004F" w:rsidRPr="00EA1851" w:rsidTr="00621BC6">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8</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Zestaw areometrów</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126469">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621BC6" w:rsidRPr="00EA1851" w:rsidRDefault="00621BC6" w:rsidP="00621BC6">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precyzyjne aerometry szklane  do mierzenia gęstości cieczy przy wykorzystaniu siły wyporu, z jaką ciecz działa na zanurzone w niej ciało stałe - 5 aerometrów w zakresach: 0,700-0,800 g/cm3 - 0,800- 0,900 g/cm3 - 0,900-1,000 g/cm3 - 1,000-1,100 g/cm3 - 1,100-1,200 g/cm3</w:t>
            </w:r>
          </w:p>
        </w:tc>
      </w:tr>
      <w:tr w:rsidR="00621BC6" w:rsidRPr="00EA1851" w:rsidTr="00621BC6">
        <w:trPr>
          <w:trHeight w:val="500"/>
        </w:trPr>
        <w:tc>
          <w:tcPr>
            <w:tcW w:w="794" w:type="dxa"/>
            <w:vMerge w:val="restart"/>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9</w:t>
            </w:r>
          </w:p>
        </w:tc>
        <w:tc>
          <w:tcPr>
            <w:tcW w:w="6804" w:type="dxa"/>
            <w:shd w:val="clear" w:color="000000" w:fill="FFFFFF"/>
            <w:vAlign w:val="center"/>
            <w:hideMark/>
          </w:tcPr>
          <w:p w:rsidR="00621BC6" w:rsidRPr="00EA1851" w:rsidRDefault="00621BC6"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Zestaw siłomierzy</w:t>
            </w:r>
          </w:p>
        </w:tc>
        <w:tc>
          <w:tcPr>
            <w:tcW w:w="850" w:type="dxa"/>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126469">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621BC6" w:rsidRPr="00EA1851" w:rsidRDefault="00621BC6" w:rsidP="00621BC6">
            <w:pPr>
              <w:spacing w:after="0" w:line="240" w:lineRule="auto"/>
              <w:jc w:val="both"/>
              <w:rPr>
                <w:rFonts w:asciiTheme="majorHAnsi" w:eastAsia="Times New Roman" w:hAnsiTheme="majorHAnsi" w:cs="Arial"/>
                <w:sz w:val="18"/>
                <w:szCs w:val="18"/>
                <w:lang w:eastAsia="pl-PL"/>
              </w:rPr>
            </w:pPr>
            <w:r w:rsidRPr="00EA1851">
              <w:rPr>
                <w:rStyle w:val="Pogrubienie"/>
                <w:rFonts w:asciiTheme="majorHAnsi" w:hAnsiTheme="majorHAnsi"/>
                <w:b w:val="0"/>
                <w:sz w:val="18"/>
                <w:szCs w:val="18"/>
              </w:rPr>
              <w:t xml:space="preserve">Zestaw składa się z 6 siłomierzy (dynamometrów); </w:t>
            </w:r>
            <w:r w:rsidRPr="00EA1851">
              <w:rPr>
                <w:rFonts w:asciiTheme="majorHAnsi" w:hAnsiTheme="majorHAnsi"/>
                <w:sz w:val="18"/>
                <w:szCs w:val="18"/>
              </w:rPr>
              <w:t>posiadają przeźroczysty korpus ze skalą  umieszczoną na korpusie.</w:t>
            </w:r>
            <w:r w:rsidRPr="00EA1851">
              <w:rPr>
                <w:rFonts w:asciiTheme="majorHAnsi" w:hAnsiTheme="majorHAnsi" w:cs="Tahoma"/>
                <w:sz w:val="18"/>
                <w:szCs w:val="18"/>
              </w:rPr>
              <w:t xml:space="preserve">; </w:t>
            </w:r>
            <w:r w:rsidRPr="00EA1851">
              <w:rPr>
                <w:rFonts w:asciiTheme="majorHAnsi" w:hAnsiTheme="majorHAnsi"/>
                <w:sz w:val="18"/>
                <w:szCs w:val="18"/>
              </w:rPr>
              <w:t>W skład zestawu wchodzą następujące siłomierze: 0,1 - 1 N, 0,2 - 2 N,  0,5 - 5 N, 1 - 10 N, , 2 - 20 N, 10 - 100 N</w:t>
            </w:r>
          </w:p>
        </w:tc>
      </w:tr>
    </w:tbl>
    <w:p w:rsidR="004F004F" w:rsidRPr="00EA1851" w:rsidRDefault="004F004F" w:rsidP="004F004F">
      <w:pPr>
        <w:sectPr w:rsidR="004F004F" w:rsidRPr="00EA1851" w:rsidSect="00B81707">
          <w:pgSz w:w="11906" w:h="16838"/>
          <w:pgMar w:top="1417" w:right="1417" w:bottom="1417" w:left="1417" w:header="708" w:footer="708" w:gutter="0"/>
          <w:cols w:space="708"/>
          <w:docGrid w:linePitch="360"/>
        </w:sectPr>
      </w:pPr>
    </w:p>
    <w:tbl>
      <w:tblPr>
        <w:tblW w:w="94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94"/>
        <w:gridCol w:w="6920"/>
        <w:gridCol w:w="850"/>
        <w:gridCol w:w="851"/>
      </w:tblGrid>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lastRenderedPageBreak/>
              <w:t>10</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Miernik uniwersalny wielkości elektrycznych</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621BC6">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lang w:eastAsia="pl-PL"/>
              </w:rPr>
              <w:t>Poręczny multimetr z dodatkową funkcją pomiaru temperatury.</w:t>
            </w:r>
            <w:r w:rsidRPr="00EA1851">
              <w:rPr>
                <w:rFonts w:asciiTheme="majorHAnsi" w:eastAsia="Times New Roman" w:hAnsiTheme="majorHAnsi" w:cs="Times New Roman"/>
                <w:sz w:val="18"/>
                <w:szCs w:val="18"/>
                <w:lang w:eastAsia="pl-PL"/>
              </w:rPr>
              <w:br/>
            </w:r>
            <w:r w:rsidRPr="00EA1851">
              <w:rPr>
                <w:rFonts w:asciiTheme="majorHAnsi" w:eastAsia="Times New Roman" w:hAnsiTheme="majorHAnsi" w:cs="Times New Roman"/>
                <w:bCs/>
                <w:sz w:val="18"/>
                <w:szCs w:val="18"/>
                <w:lang w:eastAsia="pl-PL"/>
              </w:rPr>
              <w:t>Parametry pomiaru: n</w:t>
            </w:r>
            <w:r w:rsidRPr="00EA1851">
              <w:rPr>
                <w:rFonts w:asciiTheme="majorHAnsi" w:eastAsia="Times New Roman" w:hAnsiTheme="majorHAnsi" w:cs="Times New Roman"/>
                <w:sz w:val="18"/>
                <w:szCs w:val="18"/>
                <w:lang w:eastAsia="pl-PL"/>
              </w:rPr>
              <w:t xml:space="preserve">apięcie (prąd stały): 200/2000 </w:t>
            </w:r>
            <w:proofErr w:type="spellStart"/>
            <w:r w:rsidRPr="00EA1851">
              <w:rPr>
                <w:rFonts w:asciiTheme="majorHAnsi" w:eastAsia="Times New Roman" w:hAnsiTheme="majorHAnsi" w:cs="Times New Roman"/>
                <w:sz w:val="18"/>
                <w:szCs w:val="18"/>
                <w:lang w:eastAsia="pl-PL"/>
              </w:rPr>
              <w:t>mV</w:t>
            </w:r>
            <w:proofErr w:type="spellEnd"/>
            <w:r w:rsidRPr="00EA1851">
              <w:rPr>
                <w:rFonts w:asciiTheme="majorHAnsi" w:eastAsia="Times New Roman" w:hAnsiTheme="majorHAnsi" w:cs="Times New Roman"/>
                <w:sz w:val="18"/>
                <w:szCs w:val="18"/>
                <w:lang w:eastAsia="pl-PL"/>
              </w:rPr>
              <w:t xml:space="preserve">/20/200/300 V; ± 0,8 % + 2 </w:t>
            </w:r>
            <w:proofErr w:type="spellStart"/>
            <w:r w:rsidRPr="00EA1851">
              <w:rPr>
                <w:rFonts w:asciiTheme="majorHAnsi" w:eastAsia="Times New Roman" w:hAnsiTheme="majorHAnsi" w:cs="Times New Roman"/>
                <w:sz w:val="18"/>
                <w:szCs w:val="18"/>
                <w:lang w:eastAsia="pl-PL"/>
              </w:rPr>
              <w:t>dgt</w:t>
            </w:r>
            <w:proofErr w:type="spellEnd"/>
            <w:r w:rsidRPr="00EA1851">
              <w:rPr>
                <w:rFonts w:asciiTheme="majorHAnsi" w:eastAsia="Times New Roman" w:hAnsiTheme="majorHAnsi" w:cs="Times New Roman"/>
                <w:sz w:val="18"/>
                <w:szCs w:val="18"/>
                <w:lang w:eastAsia="pl-PL"/>
              </w:rPr>
              <w:t xml:space="preserve">.; </w:t>
            </w:r>
            <w:proofErr w:type="spellStart"/>
            <w:r w:rsidRPr="00EA1851">
              <w:rPr>
                <w:rFonts w:asciiTheme="majorHAnsi" w:eastAsia="Times New Roman" w:hAnsiTheme="majorHAnsi" w:cs="Times New Roman"/>
                <w:sz w:val="18"/>
                <w:szCs w:val="18"/>
                <w:lang w:eastAsia="pl-PL"/>
              </w:rPr>
              <w:t>mapięcie</w:t>
            </w:r>
            <w:proofErr w:type="spellEnd"/>
            <w:r w:rsidRPr="00EA1851">
              <w:rPr>
                <w:rFonts w:asciiTheme="majorHAnsi" w:eastAsia="Times New Roman" w:hAnsiTheme="majorHAnsi" w:cs="Times New Roman"/>
                <w:sz w:val="18"/>
                <w:szCs w:val="18"/>
                <w:lang w:eastAsia="pl-PL"/>
              </w:rPr>
              <w:t xml:space="preserve"> (prąd zmienny): 200/300 V; ± 1,2 % + 10 </w:t>
            </w:r>
            <w:proofErr w:type="spellStart"/>
            <w:r w:rsidRPr="00EA1851">
              <w:rPr>
                <w:rFonts w:asciiTheme="majorHAnsi" w:eastAsia="Times New Roman" w:hAnsiTheme="majorHAnsi" w:cs="Times New Roman"/>
                <w:sz w:val="18"/>
                <w:szCs w:val="18"/>
                <w:lang w:eastAsia="pl-PL"/>
              </w:rPr>
              <w:t>dgt</w:t>
            </w:r>
            <w:proofErr w:type="spellEnd"/>
            <w:r w:rsidRPr="00EA1851">
              <w:rPr>
                <w:rFonts w:asciiTheme="majorHAnsi" w:eastAsia="Times New Roman" w:hAnsiTheme="majorHAnsi" w:cs="Times New Roman"/>
                <w:sz w:val="18"/>
                <w:szCs w:val="18"/>
                <w:lang w:eastAsia="pl-PL"/>
              </w:rPr>
              <w:t xml:space="preserve">.; natężenie (prąd stały): 200/2000 µA/20/200 </w:t>
            </w:r>
            <w:proofErr w:type="spellStart"/>
            <w:r w:rsidRPr="00EA1851">
              <w:rPr>
                <w:rFonts w:asciiTheme="majorHAnsi" w:eastAsia="Times New Roman" w:hAnsiTheme="majorHAnsi" w:cs="Times New Roman"/>
                <w:sz w:val="18"/>
                <w:szCs w:val="18"/>
                <w:lang w:eastAsia="pl-PL"/>
              </w:rPr>
              <w:t>mA</w:t>
            </w:r>
            <w:proofErr w:type="spellEnd"/>
            <w:r w:rsidRPr="00EA1851">
              <w:rPr>
                <w:rFonts w:asciiTheme="majorHAnsi" w:eastAsia="Times New Roman" w:hAnsiTheme="majorHAnsi" w:cs="Times New Roman"/>
                <w:sz w:val="18"/>
                <w:szCs w:val="18"/>
                <w:lang w:eastAsia="pl-PL"/>
              </w:rPr>
              <w:t xml:space="preserve">/10 A; ± 1,0 % + 2 </w:t>
            </w:r>
            <w:proofErr w:type="spellStart"/>
            <w:r w:rsidRPr="00EA1851">
              <w:rPr>
                <w:rFonts w:asciiTheme="majorHAnsi" w:eastAsia="Times New Roman" w:hAnsiTheme="majorHAnsi" w:cs="Times New Roman"/>
                <w:sz w:val="18"/>
                <w:szCs w:val="18"/>
                <w:lang w:eastAsia="pl-PL"/>
              </w:rPr>
              <w:t>dgt</w:t>
            </w:r>
            <w:proofErr w:type="spellEnd"/>
            <w:r w:rsidRPr="00EA1851">
              <w:rPr>
                <w:rFonts w:asciiTheme="majorHAnsi" w:eastAsia="Times New Roman" w:hAnsiTheme="majorHAnsi" w:cs="Times New Roman"/>
                <w:sz w:val="18"/>
                <w:szCs w:val="18"/>
                <w:lang w:eastAsia="pl-PL"/>
              </w:rPr>
              <w:t xml:space="preserve">.; oporność: 200/2000 Om/20/200/2000 </w:t>
            </w:r>
            <w:proofErr w:type="spellStart"/>
            <w:r w:rsidRPr="00EA1851">
              <w:rPr>
                <w:rFonts w:asciiTheme="majorHAnsi" w:eastAsia="Times New Roman" w:hAnsiTheme="majorHAnsi" w:cs="Times New Roman"/>
                <w:sz w:val="18"/>
                <w:szCs w:val="18"/>
                <w:lang w:eastAsia="pl-PL"/>
              </w:rPr>
              <w:t>kOm</w:t>
            </w:r>
            <w:proofErr w:type="spellEnd"/>
            <w:r w:rsidRPr="00EA1851">
              <w:rPr>
                <w:rFonts w:asciiTheme="majorHAnsi" w:eastAsia="Times New Roman" w:hAnsiTheme="majorHAnsi" w:cs="Times New Roman"/>
                <w:sz w:val="18"/>
                <w:szCs w:val="18"/>
                <w:lang w:eastAsia="pl-PL"/>
              </w:rPr>
              <w:t xml:space="preserve"> ± 0,8%.; temperatura powietrza: 0 ... 1000°C; ± 2,0 % + 3 </w:t>
            </w:r>
            <w:proofErr w:type="spellStart"/>
            <w:r w:rsidRPr="00EA1851">
              <w:rPr>
                <w:rFonts w:asciiTheme="majorHAnsi" w:eastAsia="Times New Roman" w:hAnsiTheme="majorHAnsi" w:cs="Times New Roman"/>
                <w:sz w:val="18"/>
                <w:szCs w:val="18"/>
                <w:lang w:eastAsia="pl-PL"/>
              </w:rPr>
              <w:t>dgt</w:t>
            </w:r>
            <w:proofErr w:type="spellEnd"/>
            <w:r w:rsidRPr="00EA1851">
              <w:rPr>
                <w:rFonts w:asciiTheme="majorHAnsi" w:eastAsia="Times New Roman" w:hAnsiTheme="majorHAnsi" w:cs="Times New Roman"/>
                <w:sz w:val="18"/>
                <w:szCs w:val="18"/>
                <w:lang w:eastAsia="pl-PL"/>
              </w:rPr>
              <w:t>.;</w:t>
            </w:r>
            <w:r w:rsidRPr="00EA1851">
              <w:rPr>
                <w:rFonts w:asciiTheme="majorHAnsi" w:eastAsia="Times New Roman" w:hAnsiTheme="majorHAnsi" w:cs="Times New Roman"/>
                <w:sz w:val="18"/>
                <w:szCs w:val="18"/>
                <w:lang w:eastAsia="pl-PL"/>
              </w:rPr>
              <w:br/>
            </w:r>
            <w:r w:rsidRPr="00EA1851">
              <w:rPr>
                <w:rFonts w:asciiTheme="majorHAnsi" w:eastAsia="Times New Roman" w:hAnsiTheme="majorHAnsi" w:cs="Times New Roman"/>
                <w:bCs/>
                <w:sz w:val="18"/>
                <w:szCs w:val="18"/>
                <w:lang w:eastAsia="pl-PL"/>
              </w:rPr>
              <w:t xml:space="preserve">Parametry techniczne: </w:t>
            </w:r>
            <w:r w:rsidRPr="00EA1851">
              <w:rPr>
                <w:rFonts w:asciiTheme="majorHAnsi" w:eastAsia="Times New Roman" w:hAnsiTheme="majorHAnsi" w:cs="Times New Roman"/>
                <w:sz w:val="18"/>
                <w:szCs w:val="18"/>
                <w:lang w:eastAsia="pl-PL"/>
              </w:rPr>
              <w:t xml:space="preserve">3 1/2 wyświetlacz LCD 12 mm,  zasilanie: 9V bateria, waga: 120 g, wym. 70 x 140 x 30 </w:t>
            </w:r>
            <w:proofErr w:type="spellStart"/>
            <w:r w:rsidRPr="00EA1851">
              <w:rPr>
                <w:rFonts w:asciiTheme="majorHAnsi" w:eastAsia="Times New Roman" w:hAnsiTheme="majorHAnsi" w:cs="Times New Roman"/>
                <w:sz w:val="18"/>
                <w:szCs w:val="18"/>
                <w:lang w:eastAsia="pl-PL"/>
              </w:rPr>
              <w:t>mm</w:t>
            </w:r>
            <w:proofErr w:type="spellEnd"/>
            <w:r w:rsidRPr="00EA1851">
              <w:rPr>
                <w:rFonts w:asciiTheme="majorHAnsi" w:eastAsia="Times New Roman" w:hAnsiTheme="majorHAnsi" w:cs="Times New Roman"/>
                <w:sz w:val="18"/>
                <w:szCs w:val="18"/>
                <w:lang w:eastAsia="pl-PL"/>
              </w:rPr>
              <w:t>.</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11</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Duży elektroskop </w:t>
            </w:r>
            <w:proofErr w:type="spellStart"/>
            <w:r w:rsidRPr="00EA1851">
              <w:rPr>
                <w:rFonts w:asciiTheme="majorHAnsi" w:eastAsia="Times New Roman" w:hAnsiTheme="majorHAnsi" w:cs="Arial"/>
                <w:b/>
                <w:sz w:val="18"/>
                <w:szCs w:val="18"/>
                <w:lang w:eastAsia="pl-PL"/>
              </w:rPr>
              <w:t>wychyłowy</w:t>
            </w:r>
            <w:proofErr w:type="spellEnd"/>
            <w:r w:rsidRPr="00EA1851">
              <w:rPr>
                <w:rFonts w:asciiTheme="majorHAnsi" w:eastAsia="Times New Roman" w:hAnsiTheme="majorHAnsi" w:cs="Arial"/>
                <w:b/>
                <w:sz w:val="18"/>
                <w:szCs w:val="18"/>
                <w:lang w:eastAsia="pl-PL"/>
              </w:rPr>
              <w:t xml:space="preserve"> okrągły z szybkami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621BC6">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Arial"/>
                <w:sz w:val="18"/>
                <w:szCs w:val="18"/>
              </w:rPr>
              <w:t xml:space="preserve">elektroskop </w:t>
            </w:r>
            <w:proofErr w:type="spellStart"/>
            <w:r w:rsidRPr="00EA1851">
              <w:rPr>
                <w:rFonts w:asciiTheme="majorHAnsi" w:hAnsiTheme="majorHAnsi" w:cs="Arial"/>
                <w:sz w:val="18"/>
                <w:szCs w:val="18"/>
              </w:rPr>
              <w:t>wychyłowy</w:t>
            </w:r>
            <w:proofErr w:type="spellEnd"/>
            <w:r w:rsidRPr="00EA1851">
              <w:rPr>
                <w:rFonts w:asciiTheme="majorHAnsi" w:hAnsiTheme="majorHAnsi" w:cs="Arial"/>
                <w:sz w:val="18"/>
                <w:szCs w:val="18"/>
              </w:rPr>
              <w:t xml:space="preserve"> (wskazówkowy); przeznaczony do doświadczeń i eksperymentów fizycznych z zakresu elektrostatyki – wykrywania i określania ładunku elektrycznego; pionowy, metalowy pręt ma przymocowaną </w:t>
            </w:r>
            <w:proofErr w:type="spellStart"/>
            <w:r w:rsidRPr="00EA1851">
              <w:rPr>
                <w:rFonts w:asciiTheme="majorHAnsi" w:hAnsiTheme="majorHAnsi" w:cs="Arial"/>
                <w:sz w:val="18"/>
                <w:szCs w:val="18"/>
              </w:rPr>
              <w:t>wychyłową</w:t>
            </w:r>
            <w:proofErr w:type="spellEnd"/>
            <w:r w:rsidRPr="00EA1851">
              <w:rPr>
                <w:rFonts w:asciiTheme="majorHAnsi" w:hAnsiTheme="majorHAnsi" w:cs="Arial"/>
                <w:sz w:val="18"/>
                <w:szCs w:val="18"/>
              </w:rPr>
              <w:t xml:space="preserve"> wskazówkę, a u góry zakończony jest kulką metalową izolowaną od obudowy elementem z tworzywa; przednia i tylna ścianka elektroskopu są szklane, tylna jest mleczna; wewnątrz nalepione elementy skali do oceny stopnia </w:t>
            </w:r>
            <w:proofErr w:type="spellStart"/>
            <w:r w:rsidRPr="00EA1851">
              <w:rPr>
                <w:rFonts w:asciiTheme="majorHAnsi" w:hAnsiTheme="majorHAnsi" w:cs="Arial"/>
                <w:sz w:val="18"/>
                <w:szCs w:val="18"/>
              </w:rPr>
              <w:t>wychyłu</w:t>
            </w:r>
            <w:proofErr w:type="spellEnd"/>
            <w:r w:rsidRPr="00EA1851">
              <w:rPr>
                <w:rFonts w:asciiTheme="majorHAnsi" w:hAnsiTheme="majorHAnsi" w:cs="Arial"/>
                <w:sz w:val="18"/>
                <w:szCs w:val="18"/>
              </w:rPr>
              <w:t xml:space="preserve"> wskazówki. Całość na metalowych podwójnych nóżkach; wymiary całkowite pomocy dydaktycznej: ok. 17 x 6 x 27 </w:t>
            </w:r>
            <w:proofErr w:type="spellStart"/>
            <w:r w:rsidRPr="00EA1851">
              <w:rPr>
                <w:rFonts w:asciiTheme="majorHAnsi" w:hAnsiTheme="majorHAnsi" w:cs="Arial"/>
                <w:sz w:val="18"/>
                <w:szCs w:val="18"/>
              </w:rPr>
              <w:t>cm</w:t>
            </w:r>
            <w:proofErr w:type="spellEnd"/>
            <w:r w:rsidRPr="00EA1851">
              <w:rPr>
                <w:rFonts w:asciiTheme="majorHAnsi" w:hAnsiTheme="majorHAnsi" w:cs="Arial"/>
                <w:sz w:val="18"/>
                <w:szCs w:val="18"/>
              </w:rPr>
              <w:t>.</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12</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Zestaw pałeczek do elektryzowania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621BC6">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zestaw pałeczek do demonstracji przenoszenia ładunków elektrycznych - pałeczki o dł. ok. 25 cm i </w:t>
            </w:r>
            <w:proofErr w:type="spellStart"/>
            <w:r w:rsidRPr="00EA1851">
              <w:rPr>
                <w:rFonts w:asciiTheme="majorHAnsi" w:hAnsiTheme="majorHAnsi"/>
                <w:sz w:val="18"/>
                <w:szCs w:val="18"/>
              </w:rPr>
              <w:t>śr</w:t>
            </w:r>
            <w:proofErr w:type="spellEnd"/>
            <w:r w:rsidRPr="00EA1851">
              <w:rPr>
                <w:rFonts w:asciiTheme="majorHAnsi" w:hAnsiTheme="majorHAnsi"/>
                <w:sz w:val="18"/>
                <w:szCs w:val="18"/>
              </w:rPr>
              <w:t xml:space="preserve">. ok. 10 mm; zawartość: 1x pałeczka ebonitowa , 1x pałeczka akrylowa , 1x pałeczka szklana pusta, 1x pręt stalowy </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13</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Lupa</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11</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621BC6">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szklana lupa z rączką o powiększeniu 3x; średnica soczewki - min 100 </w:t>
            </w:r>
            <w:proofErr w:type="spellStart"/>
            <w:r w:rsidRPr="00EA1851">
              <w:rPr>
                <w:rFonts w:asciiTheme="majorHAnsi" w:hAnsiTheme="majorHAnsi"/>
                <w:sz w:val="18"/>
                <w:szCs w:val="18"/>
              </w:rPr>
              <w:t>mm</w:t>
            </w:r>
            <w:proofErr w:type="spellEnd"/>
            <w:r w:rsidRPr="00EA1851">
              <w:rPr>
                <w:rFonts w:asciiTheme="majorHAnsi" w:hAnsiTheme="majorHAnsi"/>
                <w:sz w:val="18"/>
                <w:szCs w:val="18"/>
              </w:rPr>
              <w:t>.</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14</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Zestaw podstawowych obwodów elektrycznych, przewody z zakończeniami magnetycznymi i łączniki baterii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494B2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zestaw do budowania podstawowych obwodów elektrycznych, a także testowania włączanych w zbudowanym obwodzie przewodników i izolatorów. Elementy obwodu zamontowane są na 7 płytkach (3 żarówki, 2 oporniki, wyłącznik, brzęczyk), tak aby widoczny był cały obwód. W skład zestawu wchodzą specjalne magnetyczne przewody połączeniowe (7 sztuk), a połączeń elektrycznych dokonuje się szybko i łatwo poprzez specjalne magnetyczne styki znajdujące się po obu stronach każdej płytki -w komplecie 4 łączniki baterii. Cały zestaw w specjalnym opakowaniu</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15</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Zestaw magnesów sztabkowych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494B2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para magnesów sztabkowych o długości ok. 8 cm każdy, m.in. do demonstracji odpychania i przyciągania (biegunowości) oraz doświadczeń z opiłkami (linie pola magnetycznego); zawierają warstwę kolorowego plastiku stanowiącą rodzaj plastikowej obudowy na magnesach zapobiegająca zbyt szybkiej utracie cech magnetycznych (rozmagnesowaniu się).</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16</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Zestaw magnesów </w:t>
            </w:r>
            <w:proofErr w:type="spellStart"/>
            <w:r w:rsidRPr="00EA1851">
              <w:rPr>
                <w:rFonts w:asciiTheme="majorHAnsi" w:eastAsia="Times New Roman" w:hAnsiTheme="majorHAnsi" w:cs="Arial"/>
                <w:b/>
                <w:sz w:val="18"/>
                <w:szCs w:val="18"/>
                <w:lang w:eastAsia="pl-PL"/>
              </w:rPr>
              <w:t>podkowiatsych</w:t>
            </w:r>
            <w:proofErr w:type="spellEnd"/>
            <w:r w:rsidRPr="00EA1851">
              <w:rPr>
                <w:rFonts w:asciiTheme="majorHAnsi" w:eastAsia="Times New Roman" w:hAnsiTheme="majorHAnsi" w:cs="Arial"/>
                <w:b/>
                <w:sz w:val="18"/>
                <w:szCs w:val="18"/>
                <w:lang w:eastAsia="pl-PL"/>
              </w:rPr>
              <w:t xml:space="preserve">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494B2C">
            <w:pPr>
              <w:spacing w:after="0" w:line="240" w:lineRule="auto"/>
              <w:rPr>
                <w:rFonts w:asciiTheme="majorHAnsi" w:eastAsia="Times New Roman" w:hAnsiTheme="majorHAnsi" w:cs="Arial"/>
                <w:sz w:val="18"/>
                <w:szCs w:val="18"/>
                <w:lang w:eastAsia="pl-PL"/>
              </w:rPr>
            </w:pPr>
            <w:proofErr w:type="spellStart"/>
            <w:r w:rsidRPr="00EA1851">
              <w:rPr>
                <w:rFonts w:asciiTheme="majorHAnsi" w:hAnsiTheme="majorHAnsi"/>
                <w:sz w:val="18"/>
                <w:szCs w:val="18"/>
              </w:rPr>
              <w:t>kpl</w:t>
            </w:r>
            <w:proofErr w:type="spellEnd"/>
            <w:r w:rsidRPr="00EA1851">
              <w:rPr>
                <w:rFonts w:asciiTheme="majorHAnsi" w:hAnsiTheme="majorHAnsi"/>
                <w:sz w:val="18"/>
                <w:szCs w:val="18"/>
              </w:rPr>
              <w:t>. 3 magnesów o dług. Ok. 7,5 cm, 10 cm i 12,5 cm</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17</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Pudełko z opiłkami ferromagnetycznymi</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494B2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garść opiłków ferromagnetycznych zamknięta w płaskim, przezroczystym pudełku do eksperymentów z zakresu pola magnetycznego</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18</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 Magnes neodymowy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494B2C">
            <w:pPr>
              <w:spacing w:after="0" w:line="240" w:lineRule="auto"/>
              <w:jc w:val="both"/>
              <w:rPr>
                <w:rFonts w:asciiTheme="majorHAnsi" w:eastAsia="Times New Roman" w:hAnsiTheme="majorHAnsi" w:cs="Arial"/>
                <w:sz w:val="18"/>
                <w:szCs w:val="18"/>
                <w:lang w:eastAsia="pl-PL"/>
              </w:rPr>
            </w:pPr>
            <w:proofErr w:type="spellStart"/>
            <w:r>
              <w:rPr>
                <w:rFonts w:asciiTheme="majorHAnsi" w:hAnsiTheme="majorHAnsi"/>
                <w:sz w:val="18"/>
                <w:szCs w:val="18"/>
              </w:rPr>
              <w:t>k</w:t>
            </w:r>
            <w:r w:rsidRPr="00EA1851">
              <w:rPr>
                <w:rFonts w:asciiTheme="majorHAnsi" w:hAnsiTheme="majorHAnsi"/>
                <w:sz w:val="18"/>
                <w:szCs w:val="18"/>
              </w:rPr>
              <w:t>pl</w:t>
            </w:r>
            <w:proofErr w:type="spellEnd"/>
            <w:r w:rsidRPr="00EA1851">
              <w:rPr>
                <w:rFonts w:asciiTheme="majorHAnsi" w:hAnsiTheme="majorHAnsi"/>
                <w:sz w:val="18"/>
                <w:szCs w:val="18"/>
              </w:rPr>
              <w:t xml:space="preserve">. 10 szt. magnesów neodymowych w kształcie walca o średnicy 10 mm i wysokości 4 </w:t>
            </w:r>
            <w:proofErr w:type="spellStart"/>
            <w:r w:rsidRPr="00EA1851">
              <w:rPr>
                <w:rFonts w:asciiTheme="majorHAnsi" w:hAnsiTheme="majorHAnsi"/>
                <w:sz w:val="18"/>
                <w:szCs w:val="18"/>
              </w:rPr>
              <w:t>mm</w:t>
            </w:r>
            <w:proofErr w:type="spellEnd"/>
            <w:r w:rsidRPr="00EA1851">
              <w:rPr>
                <w:rFonts w:asciiTheme="majorHAnsi" w:hAnsiTheme="majorHAnsi"/>
                <w:sz w:val="18"/>
                <w:szCs w:val="18"/>
              </w:rPr>
              <w:t xml:space="preserve">. </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19</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Igła magnetyczna</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494B2C">
            <w:pPr>
              <w:spacing w:after="0" w:line="240" w:lineRule="auto"/>
              <w:rPr>
                <w:rFonts w:asciiTheme="majorHAnsi" w:eastAsia="Times New Roman" w:hAnsiTheme="majorHAnsi" w:cs="Arial"/>
                <w:sz w:val="18"/>
                <w:szCs w:val="18"/>
                <w:lang w:eastAsia="pl-PL"/>
              </w:rPr>
            </w:pPr>
            <w:r w:rsidRPr="00EA1851">
              <w:rPr>
                <w:rFonts w:asciiTheme="majorHAnsi" w:hAnsiTheme="majorHAnsi"/>
                <w:sz w:val="18"/>
                <w:szCs w:val="18"/>
              </w:rPr>
              <w:t xml:space="preserve">do doświadczeń magnetycznych, testowania pola magnetycznego oraz wyznaczania kierunku - </w:t>
            </w:r>
            <w:proofErr w:type="spellStart"/>
            <w:r w:rsidRPr="00EA1851">
              <w:rPr>
                <w:rFonts w:asciiTheme="majorHAnsi" w:hAnsiTheme="majorHAnsi"/>
                <w:sz w:val="18"/>
                <w:szCs w:val="18"/>
              </w:rPr>
              <w:t>wys.ok</w:t>
            </w:r>
            <w:proofErr w:type="spellEnd"/>
            <w:r w:rsidRPr="00EA1851">
              <w:rPr>
                <w:rFonts w:asciiTheme="majorHAnsi" w:hAnsiTheme="majorHAnsi"/>
                <w:sz w:val="18"/>
                <w:szCs w:val="18"/>
              </w:rPr>
              <w:t>. 7 cm</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lastRenderedPageBreak/>
              <w:t>20</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Lusterko płaskie podwójne rozkładane</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494B2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Arial"/>
                <w:sz w:val="18"/>
                <w:szCs w:val="18"/>
              </w:rPr>
              <w:t>kpl.10 szt. bezpiecznych luster, każde o wymiarach ok. 10x15 cm; przydatne do ćwiczeń z zakresu symetrii.</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21</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Lusterko wklęsło – wypukłe 10 szt.)</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7770" w:type="dxa"/>
            <w:gridSpan w:val="2"/>
            <w:shd w:val="clear" w:color="000000" w:fill="FFFFFF"/>
            <w:vAlign w:val="center"/>
            <w:hideMark/>
          </w:tcPr>
          <w:p w:rsidR="00621BC6" w:rsidRPr="00EA1851" w:rsidRDefault="00621BC6" w:rsidP="00494B2C">
            <w:pPr>
              <w:spacing w:after="0" w:line="240" w:lineRule="auto"/>
              <w:jc w:val="both"/>
              <w:rPr>
                <w:rFonts w:asciiTheme="majorHAnsi" w:eastAsia="Times New Roman" w:hAnsiTheme="majorHAnsi" w:cs="Arial"/>
                <w:sz w:val="18"/>
                <w:szCs w:val="18"/>
                <w:lang w:eastAsia="pl-PL"/>
              </w:rPr>
            </w:pPr>
            <w:proofErr w:type="spellStart"/>
            <w:r w:rsidRPr="00EA1851">
              <w:rPr>
                <w:rFonts w:asciiTheme="majorHAnsi" w:hAnsiTheme="majorHAnsi"/>
                <w:sz w:val="18"/>
                <w:szCs w:val="18"/>
              </w:rPr>
              <w:t>kpl</w:t>
            </w:r>
            <w:proofErr w:type="spellEnd"/>
            <w:r w:rsidRPr="00EA1851">
              <w:rPr>
                <w:rFonts w:asciiTheme="majorHAnsi" w:hAnsiTheme="majorHAnsi"/>
                <w:sz w:val="18"/>
                <w:szCs w:val="18"/>
              </w:rPr>
              <w:t xml:space="preserve">. 10 szt. 2-stronnych luster (z jednej strony wklęsłe, z drugiej wypukłe); wymiary każdego lustra ok. 10x10 </w:t>
            </w:r>
            <w:proofErr w:type="spellStart"/>
            <w:r w:rsidRPr="00EA1851">
              <w:rPr>
                <w:rFonts w:asciiTheme="majorHAnsi" w:hAnsiTheme="majorHAnsi"/>
                <w:sz w:val="18"/>
                <w:szCs w:val="18"/>
              </w:rPr>
              <w:t>cm</w:t>
            </w:r>
            <w:proofErr w:type="spellEnd"/>
            <w:r w:rsidRPr="00EA1851">
              <w:rPr>
                <w:rFonts w:asciiTheme="majorHAnsi" w:hAnsiTheme="majorHAnsi"/>
                <w:sz w:val="18"/>
                <w:szCs w:val="18"/>
              </w:rPr>
              <w:t>.</w:t>
            </w:r>
          </w:p>
        </w:tc>
        <w:tc>
          <w:tcPr>
            <w:tcW w:w="851" w:type="dxa"/>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22</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Pryzmat akrylowy lub szklany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7770" w:type="dxa"/>
            <w:gridSpan w:val="2"/>
            <w:shd w:val="clear" w:color="000000" w:fill="FFFFFF"/>
            <w:vAlign w:val="center"/>
            <w:hideMark/>
          </w:tcPr>
          <w:p w:rsidR="00621BC6" w:rsidRPr="00EA1851" w:rsidRDefault="00621BC6" w:rsidP="00494B2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pryzmat akrylowy o kątach 60 stopni i długości ścian równobocznych ok. 50 </w:t>
            </w:r>
            <w:proofErr w:type="spellStart"/>
            <w:r w:rsidRPr="00EA1851">
              <w:rPr>
                <w:rFonts w:asciiTheme="majorHAnsi" w:hAnsiTheme="majorHAnsi"/>
                <w:sz w:val="18"/>
                <w:szCs w:val="18"/>
              </w:rPr>
              <w:t>mm</w:t>
            </w:r>
            <w:proofErr w:type="spellEnd"/>
            <w:r w:rsidRPr="00EA1851">
              <w:rPr>
                <w:rFonts w:asciiTheme="majorHAnsi" w:hAnsiTheme="majorHAnsi"/>
                <w:sz w:val="18"/>
                <w:szCs w:val="18"/>
              </w:rPr>
              <w:t>. Służy m.in. do badania załamania światła w pryzmacie i innych ośrodkach, całkowite wewnętrzne odbicie, czy też określać kąt graniczny.</w:t>
            </w:r>
          </w:p>
        </w:tc>
        <w:tc>
          <w:tcPr>
            <w:tcW w:w="851" w:type="dxa"/>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23</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Zestaw optyczny – mieszanie barw (krążek Newtona)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494B2C">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 </w:t>
            </w:r>
            <w:r w:rsidRPr="00EA1851">
              <w:rPr>
                <w:rFonts w:asciiTheme="majorHAnsi" w:hAnsiTheme="majorHAnsi"/>
                <w:sz w:val="18"/>
                <w:szCs w:val="18"/>
              </w:rPr>
              <w:t xml:space="preserve">krążek barw Newtona przymocowany do specjalnej podstawy i wprawiany w ruch za pomocą ręcznej wirownicy z korbką; średnica krążka: ok. 17 </w:t>
            </w:r>
            <w:proofErr w:type="spellStart"/>
            <w:r w:rsidRPr="00EA1851">
              <w:rPr>
                <w:rFonts w:asciiTheme="majorHAnsi" w:hAnsiTheme="majorHAnsi"/>
                <w:sz w:val="18"/>
                <w:szCs w:val="18"/>
              </w:rPr>
              <w:t>cm</w:t>
            </w:r>
            <w:proofErr w:type="spellEnd"/>
            <w:r w:rsidRPr="00EA1851">
              <w:rPr>
                <w:rFonts w:asciiTheme="majorHAnsi" w:hAnsiTheme="majorHAnsi"/>
                <w:sz w:val="18"/>
                <w:szCs w:val="18"/>
              </w:rPr>
              <w:t>.</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24</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Bloki metali – 6 różnych, z zawieszkami</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494B2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zestaw 6 sześcianów o jednakowej objętości (bok ok. 20 mm), lecz wykonanych z różnych metali i stopów metali: miedzi, mosiądzu, ołowiu, cynku stali i aluminium.</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25</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Piłeczki różnych rozmiarów i różnym stopniu sprężystości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494B2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zestaw sześciu piłeczek o różnych rozmiarach oraz sprężystości. W skład zestawu wchodzi: piłka palantowa wykonana z gumy, piłka do tenisa ziemnego, piłeczka do tenisa stołowego, piłka baseballowa, piłka do squash, piłka gumowa dla dzieci do gier;</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26</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Pojemnik próżniowy z pompką</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494B2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pojemnik o pojemności ok. 1,3 litra (wys. 18 cm, przekrój 10,5 x 10,5 cm) - manualna pompka próżniowa służy do tworzenia środowiska próżniowego w pojemniku </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27</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Wskaźnik laserowy</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494B2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obudowa przypomina solidny, metalowy długopis bądź </w:t>
            </w:r>
            <w:proofErr w:type="spellStart"/>
            <w:r w:rsidRPr="00EA1851">
              <w:rPr>
                <w:rFonts w:asciiTheme="majorHAnsi" w:hAnsiTheme="majorHAnsi"/>
                <w:sz w:val="18"/>
                <w:szCs w:val="18"/>
              </w:rPr>
              <w:t>pioro</w:t>
            </w:r>
            <w:proofErr w:type="spellEnd"/>
            <w:r w:rsidRPr="00EA1851">
              <w:rPr>
                <w:rFonts w:asciiTheme="majorHAnsi" w:hAnsiTheme="majorHAnsi"/>
                <w:sz w:val="18"/>
                <w:szCs w:val="18"/>
              </w:rPr>
              <w:t>.</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28</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Maszyna elektrostatyczna</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494B2C">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lang w:eastAsia="pl-PL"/>
              </w:rPr>
              <w:t>maszyna elektrostatyczna pozwala na otrzymywanie wysokiego napięcia i ładunków elektrycznych o różnych znakach (gromadzone osobno w wysokonapięciowych kondensatorach, tzw. butelkach lejdejskich); umożliwia przeprowadzenie następujących doświadczeń z zakresu elektrostatyki: iskra i jej własności, fizjologiczne działanie iskry, cieplne działanie iskry, jonizacyjne działanie płomienia, rozmieszczanie ładunków na powierzchni przewodnika, linie sił pola elektrycznego, efekty świetlne w ciemności; w</w:t>
            </w:r>
            <w:r w:rsidRPr="00EA1851">
              <w:rPr>
                <w:rFonts w:asciiTheme="majorHAnsi" w:eastAsia="Times New Roman" w:hAnsiTheme="majorHAnsi" w:cs="Times New Roman"/>
                <w:bCs/>
                <w:sz w:val="18"/>
                <w:szCs w:val="18"/>
                <w:lang w:eastAsia="pl-PL"/>
              </w:rPr>
              <w:t xml:space="preserve">ymiary: </w:t>
            </w:r>
            <w:r w:rsidRPr="00EA1851">
              <w:rPr>
                <w:rFonts w:asciiTheme="majorHAnsi" w:eastAsia="Times New Roman" w:hAnsiTheme="majorHAnsi" w:cs="Times New Roman"/>
                <w:sz w:val="18"/>
                <w:szCs w:val="18"/>
                <w:lang w:eastAsia="pl-PL"/>
              </w:rPr>
              <w:t xml:space="preserve">platforma ok. 28 x 18 cm, </w:t>
            </w:r>
            <w:proofErr w:type="spellStart"/>
            <w:r w:rsidRPr="00EA1851">
              <w:rPr>
                <w:rFonts w:asciiTheme="majorHAnsi" w:eastAsia="Times New Roman" w:hAnsiTheme="majorHAnsi" w:cs="Times New Roman"/>
                <w:sz w:val="18"/>
                <w:szCs w:val="18"/>
                <w:lang w:eastAsia="pl-PL"/>
              </w:rPr>
              <w:t>śr</w:t>
            </w:r>
            <w:proofErr w:type="spellEnd"/>
            <w:r w:rsidRPr="00EA1851">
              <w:rPr>
                <w:rFonts w:asciiTheme="majorHAnsi" w:eastAsia="Times New Roman" w:hAnsiTheme="majorHAnsi" w:cs="Times New Roman"/>
                <w:sz w:val="18"/>
                <w:szCs w:val="18"/>
                <w:lang w:eastAsia="pl-PL"/>
              </w:rPr>
              <w:t>. tarczy  ok. 23 cm;</w:t>
            </w:r>
            <w:r w:rsidRPr="00EA1851">
              <w:rPr>
                <w:rFonts w:asciiTheme="majorHAnsi" w:eastAsia="Times New Roman" w:hAnsiTheme="majorHAnsi" w:cs="Arial"/>
                <w:sz w:val="18"/>
                <w:szCs w:val="18"/>
                <w:lang w:eastAsia="pl-PL"/>
              </w:rPr>
              <w:t xml:space="preserve"> </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29</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Rurka do demonstracji zjawiska konwekcji</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494B2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pomoc dydaktyczna w kształcie wygiętej prostokątnej rurki szklanej z wlewem od góry, za pomocą której można demonstrować efektownie zjawisko konwekcji w cieczach. </w:t>
            </w:r>
          </w:p>
        </w:tc>
      </w:tr>
      <w:tr w:rsidR="00494B2C" w:rsidRPr="00EA1851" w:rsidTr="00494B2C">
        <w:trPr>
          <w:trHeight w:val="500"/>
        </w:trPr>
        <w:tc>
          <w:tcPr>
            <w:tcW w:w="794" w:type="dxa"/>
            <w:vMerge w:val="restart"/>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30</w:t>
            </w:r>
          </w:p>
        </w:tc>
        <w:tc>
          <w:tcPr>
            <w:tcW w:w="6920" w:type="dxa"/>
            <w:shd w:val="clear" w:color="000000" w:fill="FFFFFF"/>
            <w:vAlign w:val="center"/>
            <w:hideMark/>
          </w:tcPr>
          <w:p w:rsidR="00494B2C" w:rsidRPr="00EA1851" w:rsidRDefault="00494B2C"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Zasilacz prądu stałego o możliwym poborze prądu 3A z zabezpieczeniem przeciw przeciążeniowym</w:t>
            </w:r>
          </w:p>
        </w:tc>
        <w:tc>
          <w:tcPr>
            <w:tcW w:w="850" w:type="dxa"/>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494B2C" w:rsidRPr="00EA1851" w:rsidTr="00494B2C">
        <w:trPr>
          <w:trHeight w:val="500"/>
        </w:trPr>
        <w:tc>
          <w:tcPr>
            <w:tcW w:w="794"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494B2C" w:rsidRPr="00EA1851" w:rsidRDefault="00494B2C" w:rsidP="00494B2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Arial"/>
                <w:sz w:val="18"/>
                <w:szCs w:val="18"/>
              </w:rPr>
              <w:t xml:space="preserve">zasilacz prądu stałego DC z płynną regulacją napięcia wyjściowego; wyposażony w diodę LED sygnalizującą pracę urządzenia oraz wyświetlacze wskazujące wartość napięcia wyjściowego (V) oraz wartość prądu obciążenia (A); posiada regulację napięcia wyjściowego oraz regulację prądu obciążenia; z zabezpieczeniem przeciwzwarciowym i </w:t>
            </w:r>
            <w:proofErr w:type="spellStart"/>
            <w:r w:rsidRPr="00EA1851">
              <w:rPr>
                <w:rFonts w:asciiTheme="majorHAnsi" w:hAnsiTheme="majorHAnsi" w:cs="Arial"/>
                <w:sz w:val="18"/>
                <w:szCs w:val="18"/>
              </w:rPr>
              <w:t>przeciwprzeciążeniowym</w:t>
            </w:r>
            <w:proofErr w:type="spellEnd"/>
            <w:r w:rsidRPr="00EA1851">
              <w:rPr>
                <w:rFonts w:asciiTheme="majorHAnsi" w:hAnsiTheme="majorHAnsi" w:cs="Arial"/>
                <w:sz w:val="18"/>
                <w:szCs w:val="18"/>
              </w:rPr>
              <w:t>; napięcie wejściowe: 115/230 V AC, 50-60 Hz (przełącznik zewnętrzny); zakres regulacji napięcia wyjściowego: 0-15 V; zakres regulacji prądu obciążenia: 0-3 A; zabezpieczenie prądowe: 3 A. Moc wyjściowa: 45 W.</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lastRenderedPageBreak/>
              <w:t>31</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Sprężynka TYPU „</w:t>
            </w:r>
            <w:proofErr w:type="spellStart"/>
            <w:r w:rsidRPr="00EA1851">
              <w:rPr>
                <w:rFonts w:asciiTheme="majorHAnsi" w:eastAsia="Times New Roman" w:hAnsiTheme="majorHAnsi" w:cs="Arial"/>
                <w:b/>
                <w:sz w:val="18"/>
                <w:szCs w:val="18"/>
                <w:lang w:eastAsia="pl-PL"/>
              </w:rPr>
              <w:t>slinky</w:t>
            </w:r>
            <w:proofErr w:type="spellEnd"/>
            <w:r w:rsidRPr="00EA1851">
              <w:rPr>
                <w:rFonts w:asciiTheme="majorHAnsi" w:eastAsia="Times New Roman" w:hAnsiTheme="majorHAnsi" w:cs="Arial"/>
                <w:b/>
                <w:sz w:val="18"/>
                <w:szCs w:val="18"/>
                <w:lang w:eastAsia="pl-PL"/>
              </w:rPr>
              <w:t xml:space="preserve">”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494B2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sprężynka wędrująca, demonstrująca prawa fizyki – tęczowa </w:t>
            </w:r>
            <w:r w:rsidRPr="00EA1851">
              <w:rPr>
                <w:rFonts w:asciiTheme="majorHAnsi" w:eastAsia="Times New Roman" w:hAnsiTheme="majorHAnsi" w:cs="Arial"/>
                <w:sz w:val="18"/>
                <w:szCs w:val="18"/>
                <w:lang w:eastAsia="pl-PL"/>
              </w:rPr>
              <w:t>(kolorowa sprężynka – zabawka)</w:t>
            </w:r>
            <w:r w:rsidRPr="00EA1851">
              <w:rPr>
                <w:rFonts w:asciiTheme="majorHAnsi" w:eastAsia="Times New Roman" w:hAnsiTheme="majorHAnsi" w:cs="Arial"/>
                <w:b/>
                <w:sz w:val="18"/>
                <w:szCs w:val="18"/>
                <w:lang w:eastAsia="pl-PL"/>
              </w:rPr>
              <w:t xml:space="preserve"> </w:t>
            </w:r>
            <w:r w:rsidRPr="00EA1851">
              <w:rPr>
                <w:rFonts w:asciiTheme="majorHAnsi" w:hAnsiTheme="majorHAnsi"/>
                <w:sz w:val="18"/>
                <w:szCs w:val="18"/>
              </w:rPr>
              <w:t xml:space="preserve"> - dł. ok 6 cm - </w:t>
            </w:r>
            <w:proofErr w:type="spellStart"/>
            <w:r w:rsidRPr="00EA1851">
              <w:rPr>
                <w:rFonts w:asciiTheme="majorHAnsi" w:hAnsiTheme="majorHAnsi"/>
                <w:sz w:val="18"/>
                <w:szCs w:val="18"/>
              </w:rPr>
              <w:t>śr</w:t>
            </w:r>
            <w:proofErr w:type="spellEnd"/>
            <w:r w:rsidRPr="00EA1851">
              <w:rPr>
                <w:rFonts w:asciiTheme="majorHAnsi" w:hAnsiTheme="majorHAnsi"/>
                <w:sz w:val="18"/>
                <w:szCs w:val="18"/>
              </w:rPr>
              <w:t>. ok. 7,5 cm</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32</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Zestaw sprężyn o różnym współczynniku sprężystości</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494B2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Zestaw zawiera 5 sprężyn, każda o innym współczynniku sprężystości; sprężyny zakończone są kółeczkami.</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33</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Szkolny zestaw optyczny z laserem LED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494B2C">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lang w:eastAsia="pl-PL"/>
              </w:rPr>
              <w:t>zestaw do badania właściwości światła i optyki, w tym laser o trzech wiązkach światła (biały i czerwony); eksperymentalnie uczniowie poznają pojęcia: załamanie i odbicie światła w zależności od kształtu pryzmatu, działanie soczewki wklęsłej i wypukłej, rozszczepianie światła w kolorach tęczy, tworzenie się wewnętrznego całkowitego odbicia, budowa i działanie światłowodów, funkcjonowanie ludzkiego oka i korygowanie długo- i krótkowzroczności za pomocą odpowiednich soczewek; z</w:t>
            </w:r>
            <w:r w:rsidRPr="00EA1851">
              <w:rPr>
                <w:rFonts w:asciiTheme="majorHAnsi" w:eastAsia="Times New Roman" w:hAnsiTheme="majorHAnsi" w:cs="Times New Roman"/>
                <w:b/>
                <w:bCs/>
                <w:sz w:val="18"/>
                <w:szCs w:val="18"/>
                <w:lang w:eastAsia="pl-PL"/>
              </w:rPr>
              <w:t xml:space="preserve">awartość: </w:t>
            </w:r>
            <w:r w:rsidRPr="00EA1851">
              <w:rPr>
                <w:rFonts w:asciiTheme="majorHAnsi" w:eastAsia="Times New Roman" w:hAnsiTheme="majorHAnsi" w:cs="Times New Roman"/>
                <w:sz w:val="18"/>
                <w:szCs w:val="18"/>
                <w:lang w:eastAsia="pl-PL"/>
              </w:rPr>
              <w:t>laser 3-wiązkowy LED z wbudowanymi magnesami umożliwiającymi mocowanie do tablicy, który działa na baterie, 12 akrylowych pryzmatów i soczewek o różnych kształtach, instrukcja dla nauczyciela ,  karty pracy</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34</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Pudełka z opiłkami + magnesy – zestaw klasowy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494B2C">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 </w:t>
            </w:r>
            <w:r>
              <w:rPr>
                <w:rFonts w:asciiTheme="majorHAnsi" w:hAnsiTheme="majorHAnsi"/>
                <w:sz w:val="18"/>
                <w:szCs w:val="18"/>
              </w:rPr>
              <w:t>z</w:t>
            </w:r>
            <w:r w:rsidRPr="00EA1851">
              <w:rPr>
                <w:rFonts w:asciiTheme="majorHAnsi" w:hAnsiTheme="majorHAnsi"/>
                <w:sz w:val="18"/>
                <w:szCs w:val="18"/>
              </w:rPr>
              <w:t xml:space="preserve">estaw </w:t>
            </w:r>
            <w:r w:rsidRPr="00EA1851">
              <w:rPr>
                <w:rFonts w:asciiTheme="majorHAnsi" w:eastAsia="Times New Roman" w:hAnsiTheme="majorHAnsi" w:cs="Arial"/>
                <w:sz w:val="18"/>
                <w:szCs w:val="18"/>
                <w:lang w:eastAsia="pl-PL"/>
              </w:rPr>
              <w:t xml:space="preserve">(10 </w:t>
            </w:r>
            <w:proofErr w:type="spellStart"/>
            <w:r w:rsidRPr="00EA1851">
              <w:rPr>
                <w:rFonts w:asciiTheme="majorHAnsi" w:eastAsia="Times New Roman" w:hAnsiTheme="majorHAnsi" w:cs="Arial"/>
                <w:sz w:val="18"/>
                <w:szCs w:val="18"/>
                <w:lang w:eastAsia="pl-PL"/>
              </w:rPr>
              <w:t>kpl</w:t>
            </w:r>
            <w:proofErr w:type="spellEnd"/>
            <w:r w:rsidRPr="00EA1851">
              <w:rPr>
                <w:rFonts w:asciiTheme="majorHAnsi" w:eastAsia="Times New Roman" w:hAnsiTheme="majorHAnsi" w:cs="Arial"/>
                <w:sz w:val="18"/>
                <w:szCs w:val="18"/>
                <w:lang w:eastAsia="pl-PL"/>
              </w:rPr>
              <w:t xml:space="preserve">.) </w:t>
            </w:r>
            <w:r w:rsidRPr="00EA1851">
              <w:rPr>
                <w:rFonts w:asciiTheme="majorHAnsi" w:hAnsiTheme="majorHAnsi"/>
                <w:sz w:val="18"/>
                <w:szCs w:val="18"/>
              </w:rPr>
              <w:t xml:space="preserve">do indywidualnych doświadczeń dla całej klasy – 10 par magnesów sztabkowych o wym. 14x10x50 mm </w:t>
            </w:r>
            <w:proofErr w:type="spellStart"/>
            <w:r w:rsidRPr="00EA1851">
              <w:rPr>
                <w:rFonts w:asciiTheme="majorHAnsi" w:hAnsiTheme="majorHAnsi"/>
                <w:sz w:val="18"/>
                <w:szCs w:val="18"/>
              </w:rPr>
              <w:t>N-S</w:t>
            </w:r>
            <w:proofErr w:type="spellEnd"/>
            <w:r w:rsidRPr="00EA1851">
              <w:rPr>
                <w:rFonts w:asciiTheme="majorHAnsi" w:hAnsiTheme="majorHAnsi"/>
                <w:sz w:val="18"/>
                <w:szCs w:val="18"/>
              </w:rPr>
              <w:t xml:space="preserve"> oraz 10 pudełek z opiłkami z odpornego, przezroczystego tworzywa sztucznego o wym. 95x70x10 </w:t>
            </w:r>
            <w:proofErr w:type="spellStart"/>
            <w:r w:rsidRPr="00EA1851">
              <w:rPr>
                <w:rFonts w:asciiTheme="majorHAnsi" w:hAnsiTheme="majorHAnsi"/>
                <w:sz w:val="18"/>
                <w:szCs w:val="18"/>
              </w:rPr>
              <w:t>mm</w:t>
            </w:r>
            <w:proofErr w:type="spellEnd"/>
            <w:r w:rsidRPr="00EA1851">
              <w:rPr>
                <w:rFonts w:asciiTheme="majorHAnsi" w:hAnsiTheme="majorHAnsi"/>
                <w:sz w:val="18"/>
                <w:szCs w:val="18"/>
              </w:rPr>
              <w:t xml:space="preserve">. </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35</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Ciężarki (odważniki szczelinowe z zaczepem, mosiężne, 100g (4x20/10/2x5</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494B2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Arial"/>
                <w:sz w:val="18"/>
                <w:szCs w:val="18"/>
              </w:rPr>
              <w:t>zestaw 4 odważników szczelinowych nakładanych na zaczep (podstawa z prętem zakończonym haczykiem). Każdy z 4 odważników/ciężarków/obciążników) waży 10 g; odważniki, tak jak podstawa zaczepu mają formę walców, a odważniki dodatkowo mają wycięcia szczelinowe. W pełni obciążony zaczep waży 50 gramów; odważniki i zaczep wykonane są z mosiądzu, a szczeliny w odważnikach pozwalają na szybkie i proste dokładanie odważników i zwiększanie obciążenia podczas badań;</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36</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Izolowane przewody</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26</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494B2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komplet 10 przewodów ze złączami krokodylkowymi, każdy długości ok. 50 cm; w komplecie 5 przewodów czerwonych i 5 przewodów czarnych.</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37</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Palnik Bunsena z nabojem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494B2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czas palenia do 5 </w:t>
            </w:r>
            <w:proofErr w:type="spellStart"/>
            <w:r w:rsidRPr="00EA1851">
              <w:rPr>
                <w:rFonts w:asciiTheme="majorHAnsi" w:hAnsiTheme="majorHAnsi"/>
                <w:sz w:val="18"/>
                <w:szCs w:val="18"/>
              </w:rPr>
              <w:t>godz</w:t>
            </w:r>
            <w:proofErr w:type="spellEnd"/>
            <w:r w:rsidRPr="00EA1851">
              <w:rPr>
                <w:rFonts w:asciiTheme="majorHAnsi" w:hAnsiTheme="majorHAnsi"/>
                <w:sz w:val="18"/>
                <w:szCs w:val="18"/>
              </w:rPr>
              <w:t>; w zastawie: palnik z nabojem 230g</w:t>
            </w:r>
          </w:p>
        </w:tc>
      </w:tr>
      <w:tr w:rsidR="004F004F" w:rsidRPr="00EA1851" w:rsidTr="00494B2C">
        <w:trPr>
          <w:trHeight w:val="500"/>
        </w:trPr>
        <w:tc>
          <w:tcPr>
            <w:tcW w:w="794"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38</w:t>
            </w:r>
          </w:p>
        </w:tc>
        <w:tc>
          <w:tcPr>
            <w:tcW w:w="6920"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Miernik uniwersalny z osobnym gniazdem 10A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621BC6" w:rsidRPr="00EA1851" w:rsidTr="00494B2C">
        <w:trPr>
          <w:trHeight w:val="500"/>
        </w:trPr>
        <w:tc>
          <w:tcPr>
            <w:tcW w:w="794" w:type="dxa"/>
            <w:vMerge/>
            <w:shd w:val="clear" w:color="000000" w:fill="FFFFFF"/>
            <w:noWrap/>
            <w:vAlign w:val="center"/>
            <w:hideMark/>
          </w:tcPr>
          <w:p w:rsidR="00621BC6" w:rsidRPr="00EA1851" w:rsidRDefault="00621BC6"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vAlign w:val="center"/>
            <w:hideMark/>
          </w:tcPr>
          <w:p w:rsidR="00621BC6" w:rsidRPr="00EA1851" w:rsidRDefault="00621BC6" w:rsidP="00494B2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Arial"/>
                <w:sz w:val="18"/>
                <w:szCs w:val="18"/>
              </w:rPr>
              <w:t xml:space="preserve">kieszonkowy multimetr cyfrowy. Parametry: DCV (prąd stały): 200/2000mV/20/200/250 V ±0,8%, ACV (prąd zm.): 200/250 V ±1,2%, DCA: 200/2000 µA/20/200 </w:t>
            </w:r>
            <w:proofErr w:type="spellStart"/>
            <w:r w:rsidRPr="00EA1851">
              <w:rPr>
                <w:rFonts w:asciiTheme="majorHAnsi" w:hAnsiTheme="majorHAnsi" w:cs="Arial"/>
                <w:sz w:val="18"/>
                <w:szCs w:val="18"/>
              </w:rPr>
              <w:t>mA</w:t>
            </w:r>
            <w:proofErr w:type="spellEnd"/>
            <w:r w:rsidRPr="00EA1851">
              <w:rPr>
                <w:rFonts w:asciiTheme="majorHAnsi" w:hAnsiTheme="majorHAnsi" w:cs="Arial"/>
                <w:sz w:val="18"/>
                <w:szCs w:val="18"/>
              </w:rPr>
              <w:t>/10 A ±1,0%, oporność: 200/2000 ?/20/200/2000 k? ± 0,8%, temp.: 0..1000</w:t>
            </w:r>
            <w:r w:rsidRPr="00EA1851">
              <w:rPr>
                <w:rFonts w:asciiTheme="majorHAnsi" w:hAnsiTheme="majorHAnsi"/>
                <w:sz w:val="18"/>
                <w:szCs w:val="18"/>
                <w:vertAlign w:val="superscript"/>
              </w:rPr>
              <w:t>o</w:t>
            </w:r>
            <w:r w:rsidRPr="00EA1851">
              <w:rPr>
                <w:rFonts w:asciiTheme="majorHAnsi" w:hAnsiTheme="majorHAnsi" w:cs="Arial"/>
                <w:sz w:val="18"/>
                <w:szCs w:val="18"/>
              </w:rPr>
              <w:t>C ±2%. Bezp.: TUV/GS, EN-610</w:t>
            </w:r>
          </w:p>
        </w:tc>
      </w:tr>
      <w:tr w:rsidR="00494B2C" w:rsidRPr="00EA1851" w:rsidTr="00494B2C">
        <w:trPr>
          <w:trHeight w:val="500"/>
        </w:trPr>
        <w:tc>
          <w:tcPr>
            <w:tcW w:w="794" w:type="dxa"/>
            <w:vMerge w:val="restart"/>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39</w:t>
            </w:r>
          </w:p>
        </w:tc>
        <w:tc>
          <w:tcPr>
            <w:tcW w:w="6920" w:type="dxa"/>
            <w:shd w:val="clear" w:color="000000" w:fill="FFFFFF"/>
            <w:vAlign w:val="center"/>
            <w:hideMark/>
          </w:tcPr>
          <w:p w:rsidR="00494B2C" w:rsidRPr="00EA1851" w:rsidRDefault="00494B2C"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Igła Oersteda </w:t>
            </w:r>
          </w:p>
        </w:tc>
        <w:tc>
          <w:tcPr>
            <w:tcW w:w="850" w:type="dxa"/>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r>
      <w:tr w:rsidR="00494B2C" w:rsidRPr="00EA1851" w:rsidTr="00494B2C">
        <w:trPr>
          <w:trHeight w:val="500"/>
        </w:trPr>
        <w:tc>
          <w:tcPr>
            <w:tcW w:w="794"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621" w:type="dxa"/>
            <w:gridSpan w:val="3"/>
            <w:shd w:val="clear" w:color="000000" w:fill="FFFFFF"/>
            <w:hideMark/>
          </w:tcPr>
          <w:p w:rsidR="00494B2C" w:rsidRPr="00EA1851" w:rsidRDefault="00494B2C" w:rsidP="00494B2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pomoc naukowa stosowana do demonstracji i ćwiczeń uczniowskich wykazujących oddziaływanie pola magnetycznego wytwarzanego przez prąd płynący w przewodniku na igłę magnetyczną; wymiary  ok. 160 x 120 x 70 mm</w:t>
            </w:r>
          </w:p>
        </w:tc>
      </w:tr>
    </w:tbl>
    <w:p w:rsidR="00494B2C" w:rsidRDefault="00494B2C" w:rsidP="004F004F">
      <w:pPr>
        <w:rPr>
          <w:rFonts w:ascii="Cambria" w:hAnsi="Cambria"/>
          <w:b/>
        </w:rPr>
        <w:sectPr w:rsidR="00494B2C" w:rsidSect="00B81707">
          <w:pgSz w:w="11906" w:h="16838"/>
          <w:pgMar w:top="1417" w:right="1417" w:bottom="1417" w:left="1417" w:header="708" w:footer="708" w:gutter="0"/>
          <w:cols w:space="708"/>
          <w:docGrid w:linePitch="360"/>
        </w:sectPr>
      </w:pPr>
    </w:p>
    <w:p w:rsidR="004F004F" w:rsidRDefault="004F004F" w:rsidP="004F004F">
      <w:pPr>
        <w:rPr>
          <w:rFonts w:ascii="Cambria" w:hAnsi="Cambria"/>
          <w:b/>
        </w:rPr>
      </w:pPr>
      <w:r w:rsidRPr="00EA1851">
        <w:rPr>
          <w:rFonts w:ascii="Cambria" w:hAnsi="Cambria"/>
          <w:b/>
        </w:rPr>
        <w:lastRenderedPageBreak/>
        <w:t>Część IV. POMOCE DYDAKTYCZNE DO CHEMII</w:t>
      </w:r>
    </w:p>
    <w:p w:rsidR="00494B2C" w:rsidRPr="00EA1851" w:rsidRDefault="00494B2C" w:rsidP="004F004F">
      <w:pPr>
        <w:rPr>
          <w:rFonts w:ascii="Cambria" w:hAnsi="Cambria"/>
          <w:b/>
        </w:rPr>
      </w:pPr>
    </w:p>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1"/>
        <w:gridCol w:w="6804"/>
        <w:gridCol w:w="850"/>
        <w:gridCol w:w="851"/>
      </w:tblGrid>
      <w:tr w:rsidR="004F004F" w:rsidRPr="00EA1851" w:rsidTr="00494B2C">
        <w:trPr>
          <w:trHeight w:val="500"/>
        </w:trPr>
        <w:tc>
          <w:tcPr>
            <w:tcW w:w="861" w:type="dxa"/>
            <w:vMerge w:val="restart"/>
            <w:shd w:val="clear" w:color="000000" w:fill="FFFFFF"/>
            <w:noWrap/>
            <w:vAlign w:val="center"/>
            <w:hideMark/>
          </w:tcPr>
          <w:p w:rsidR="004F004F" w:rsidRPr="00494B2C" w:rsidRDefault="004F004F" w:rsidP="00494B2C">
            <w:pPr>
              <w:spacing w:after="0" w:line="240" w:lineRule="auto"/>
              <w:jc w:val="center"/>
              <w:rPr>
                <w:rFonts w:asciiTheme="majorHAnsi" w:eastAsia="Times New Roman" w:hAnsiTheme="majorHAnsi" w:cs="Arial"/>
                <w:bCs/>
                <w:sz w:val="18"/>
                <w:szCs w:val="18"/>
                <w:lang w:eastAsia="pl-PL"/>
              </w:rPr>
            </w:pPr>
            <w:r w:rsidRPr="00494B2C">
              <w:rPr>
                <w:rFonts w:asciiTheme="majorHAnsi" w:eastAsia="Times New Roman" w:hAnsiTheme="majorHAnsi" w:cs="Arial"/>
                <w:bCs/>
                <w:sz w:val="18"/>
                <w:szCs w:val="18"/>
                <w:lang w:eastAsia="pl-PL"/>
              </w:rPr>
              <w:t>Lp.</w:t>
            </w:r>
          </w:p>
        </w:tc>
        <w:tc>
          <w:tcPr>
            <w:tcW w:w="6804" w:type="dxa"/>
            <w:vMerge w:val="restart"/>
            <w:shd w:val="clear" w:color="000000" w:fill="FFFFFF"/>
            <w:vAlign w:val="center"/>
            <w:hideMark/>
          </w:tcPr>
          <w:p w:rsidR="004F004F" w:rsidRPr="00494B2C" w:rsidRDefault="004F004F" w:rsidP="00494B2C">
            <w:pPr>
              <w:spacing w:after="0" w:line="240" w:lineRule="auto"/>
              <w:jc w:val="center"/>
              <w:rPr>
                <w:rFonts w:asciiTheme="majorHAnsi" w:eastAsia="Times New Roman" w:hAnsiTheme="majorHAnsi" w:cs="Arial"/>
                <w:bCs/>
                <w:sz w:val="18"/>
                <w:szCs w:val="18"/>
                <w:lang w:eastAsia="pl-PL"/>
              </w:rPr>
            </w:pPr>
            <w:r w:rsidRPr="00494B2C">
              <w:rPr>
                <w:rFonts w:asciiTheme="majorHAnsi" w:eastAsia="Times New Roman" w:hAnsiTheme="majorHAnsi" w:cs="Arial"/>
                <w:bCs/>
                <w:sz w:val="18"/>
                <w:szCs w:val="18"/>
                <w:lang w:eastAsia="pl-PL"/>
              </w:rPr>
              <w:t>Wyszczególnienie</w:t>
            </w:r>
          </w:p>
        </w:tc>
        <w:tc>
          <w:tcPr>
            <w:tcW w:w="850" w:type="dxa"/>
            <w:vMerge w:val="restart"/>
            <w:shd w:val="clear" w:color="000000" w:fill="FFFFFF"/>
            <w:noWrap/>
            <w:vAlign w:val="center"/>
            <w:hideMark/>
          </w:tcPr>
          <w:p w:rsidR="004F004F" w:rsidRPr="00494B2C" w:rsidRDefault="004F004F" w:rsidP="00494B2C">
            <w:pPr>
              <w:spacing w:after="0" w:line="240" w:lineRule="auto"/>
              <w:jc w:val="center"/>
              <w:rPr>
                <w:rFonts w:asciiTheme="majorHAnsi" w:eastAsia="Times New Roman" w:hAnsiTheme="majorHAnsi" w:cs="Arial"/>
                <w:sz w:val="18"/>
                <w:szCs w:val="18"/>
                <w:lang w:eastAsia="pl-PL"/>
              </w:rPr>
            </w:pPr>
            <w:r w:rsidRPr="00494B2C">
              <w:rPr>
                <w:rFonts w:asciiTheme="majorHAnsi" w:eastAsia="Times New Roman" w:hAnsiTheme="majorHAnsi" w:cs="Arial"/>
                <w:sz w:val="18"/>
                <w:szCs w:val="18"/>
                <w:lang w:eastAsia="pl-PL"/>
              </w:rPr>
              <w:t>j.m.</w:t>
            </w:r>
          </w:p>
        </w:tc>
        <w:tc>
          <w:tcPr>
            <w:tcW w:w="851" w:type="dxa"/>
            <w:vMerge w:val="restart"/>
            <w:shd w:val="clear" w:color="000000" w:fill="FFFFFF"/>
            <w:noWrap/>
            <w:vAlign w:val="center"/>
            <w:hideMark/>
          </w:tcPr>
          <w:p w:rsidR="004F004F" w:rsidRPr="00494B2C" w:rsidRDefault="004F004F" w:rsidP="00494B2C">
            <w:pPr>
              <w:spacing w:after="0" w:line="240" w:lineRule="auto"/>
              <w:jc w:val="center"/>
              <w:rPr>
                <w:rFonts w:asciiTheme="majorHAnsi" w:eastAsia="Times New Roman" w:hAnsiTheme="majorHAnsi" w:cs="Arial"/>
                <w:bCs/>
                <w:sz w:val="18"/>
                <w:szCs w:val="18"/>
                <w:lang w:eastAsia="pl-PL"/>
              </w:rPr>
            </w:pPr>
            <w:r w:rsidRPr="00494B2C">
              <w:rPr>
                <w:rFonts w:asciiTheme="majorHAnsi" w:eastAsia="Times New Roman" w:hAnsiTheme="majorHAnsi" w:cs="Arial"/>
                <w:sz w:val="18"/>
                <w:szCs w:val="18"/>
                <w:lang w:eastAsia="pl-PL"/>
              </w:rPr>
              <w:t>ilość</w:t>
            </w:r>
          </w:p>
        </w:tc>
      </w:tr>
      <w:tr w:rsidR="004F004F" w:rsidRPr="00EA1851" w:rsidTr="00494B2C">
        <w:trPr>
          <w:trHeight w:val="500"/>
        </w:trPr>
        <w:tc>
          <w:tcPr>
            <w:tcW w:w="861" w:type="dxa"/>
            <w:vMerge/>
            <w:shd w:val="clear" w:color="000000" w:fill="FFFFFF"/>
            <w:noWrap/>
            <w:vAlign w:val="center"/>
            <w:hideMark/>
          </w:tcPr>
          <w:p w:rsidR="004F004F" w:rsidRPr="00EA1851" w:rsidRDefault="004F004F" w:rsidP="00126469">
            <w:pPr>
              <w:spacing w:after="0" w:line="240" w:lineRule="auto"/>
              <w:rPr>
                <w:rFonts w:asciiTheme="majorHAnsi" w:eastAsia="Times New Roman" w:hAnsiTheme="majorHAnsi" w:cs="Arial"/>
                <w:b/>
                <w:bCs/>
                <w:sz w:val="18"/>
                <w:szCs w:val="18"/>
                <w:lang w:eastAsia="pl-PL"/>
              </w:rPr>
            </w:pPr>
          </w:p>
        </w:tc>
        <w:tc>
          <w:tcPr>
            <w:tcW w:w="6804" w:type="dxa"/>
            <w:vMerge/>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bCs/>
                <w:sz w:val="18"/>
                <w:szCs w:val="18"/>
                <w:lang w:eastAsia="pl-PL"/>
              </w:rPr>
            </w:pPr>
          </w:p>
        </w:tc>
        <w:tc>
          <w:tcPr>
            <w:tcW w:w="850" w:type="dxa"/>
            <w:vMerge/>
            <w:shd w:val="clear" w:color="000000" w:fill="FFFFFF"/>
            <w:noWrap/>
            <w:vAlign w:val="center"/>
            <w:hideMark/>
          </w:tcPr>
          <w:p w:rsidR="004F004F" w:rsidRPr="00EA1851" w:rsidRDefault="004F004F" w:rsidP="00126469">
            <w:pPr>
              <w:spacing w:after="0" w:line="240" w:lineRule="auto"/>
              <w:rPr>
                <w:rFonts w:asciiTheme="majorHAnsi" w:eastAsia="Times New Roman" w:hAnsiTheme="majorHAnsi" w:cs="Arial"/>
                <w:sz w:val="18"/>
                <w:szCs w:val="18"/>
                <w:lang w:eastAsia="pl-PL"/>
              </w:rPr>
            </w:pPr>
          </w:p>
        </w:tc>
        <w:tc>
          <w:tcPr>
            <w:tcW w:w="851" w:type="dxa"/>
            <w:vMerge/>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
        </w:tc>
      </w:tr>
      <w:tr w:rsidR="004F004F" w:rsidRPr="00EA1851" w:rsidTr="00494B2C">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p>
        </w:tc>
        <w:tc>
          <w:tcPr>
            <w:tcW w:w="6804" w:type="dxa"/>
            <w:shd w:val="clear" w:color="000000" w:fill="FFFFFF"/>
            <w:vAlign w:val="center"/>
            <w:hideMark/>
          </w:tcPr>
          <w:p w:rsidR="004F004F" w:rsidRPr="00494B2C" w:rsidRDefault="004F004F" w:rsidP="00126469">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Aparat do destylacji z żeliwną podstawą</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4</w:t>
            </w:r>
          </w:p>
        </w:tc>
      </w:tr>
      <w:tr w:rsidR="00494B2C" w:rsidRPr="00EA1851" w:rsidTr="00126469">
        <w:trPr>
          <w:trHeight w:val="500"/>
        </w:trPr>
        <w:tc>
          <w:tcPr>
            <w:tcW w:w="861"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94B2C" w:rsidRPr="00EA1851" w:rsidRDefault="00494B2C" w:rsidP="00494B2C">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shd w:val="clear" w:color="auto" w:fill="FFFFFF"/>
              </w:rPr>
              <w:t>aparat do demonstracji destylacji np. w przemyśle naftowym; z</w:t>
            </w:r>
            <w:r w:rsidRPr="00EA1851">
              <w:rPr>
                <w:rFonts w:asciiTheme="majorHAnsi" w:eastAsia="Times New Roman" w:hAnsiTheme="majorHAnsi" w:cs="Times New Roman"/>
                <w:bCs/>
                <w:sz w:val="18"/>
                <w:szCs w:val="18"/>
              </w:rPr>
              <w:t xml:space="preserve">awartość: </w:t>
            </w:r>
            <w:r w:rsidRPr="00EA1851">
              <w:rPr>
                <w:rFonts w:asciiTheme="majorHAnsi" w:eastAsia="Times New Roman" w:hAnsiTheme="majorHAnsi" w:cs="Times New Roman"/>
                <w:sz w:val="18"/>
                <w:szCs w:val="18"/>
              </w:rPr>
              <w:t xml:space="preserve">żeliwna podstawa z prętem, łapa zaciskowa, trójnóg, kolba destylacyjna </w:t>
            </w:r>
            <w:proofErr w:type="spellStart"/>
            <w:r w:rsidRPr="00EA1851">
              <w:rPr>
                <w:rFonts w:asciiTheme="majorHAnsi" w:eastAsia="Times New Roman" w:hAnsiTheme="majorHAnsi" w:cs="Times New Roman"/>
                <w:sz w:val="18"/>
                <w:szCs w:val="18"/>
              </w:rPr>
              <w:t>okrągłodenna</w:t>
            </w:r>
            <w:proofErr w:type="spellEnd"/>
            <w:r w:rsidRPr="00EA1851">
              <w:rPr>
                <w:rFonts w:asciiTheme="majorHAnsi" w:eastAsia="Times New Roman" w:hAnsiTheme="majorHAnsi" w:cs="Times New Roman"/>
                <w:sz w:val="18"/>
                <w:szCs w:val="18"/>
              </w:rPr>
              <w:t xml:space="preserve"> 500 ml, kolba miarowa </w:t>
            </w:r>
            <w:proofErr w:type="spellStart"/>
            <w:r w:rsidRPr="00EA1851">
              <w:rPr>
                <w:rFonts w:asciiTheme="majorHAnsi" w:eastAsia="Times New Roman" w:hAnsiTheme="majorHAnsi" w:cs="Times New Roman"/>
                <w:sz w:val="18"/>
                <w:szCs w:val="18"/>
              </w:rPr>
              <w:t>Erlenmeyera</w:t>
            </w:r>
            <w:proofErr w:type="spellEnd"/>
            <w:r w:rsidRPr="00EA1851">
              <w:rPr>
                <w:rFonts w:asciiTheme="majorHAnsi" w:eastAsia="Times New Roman" w:hAnsiTheme="majorHAnsi" w:cs="Times New Roman"/>
                <w:sz w:val="18"/>
                <w:szCs w:val="18"/>
              </w:rPr>
              <w:t xml:space="preserve"> 500 ml, kondensator </w:t>
            </w:r>
            <w:proofErr w:type="spellStart"/>
            <w:r w:rsidRPr="00EA1851">
              <w:rPr>
                <w:rFonts w:asciiTheme="majorHAnsi" w:eastAsia="Times New Roman" w:hAnsiTheme="majorHAnsi" w:cs="Times New Roman"/>
                <w:sz w:val="18"/>
                <w:szCs w:val="18"/>
              </w:rPr>
              <w:t>Leibiga</w:t>
            </w:r>
            <w:proofErr w:type="spellEnd"/>
            <w:r w:rsidRPr="00EA1851">
              <w:rPr>
                <w:rFonts w:asciiTheme="majorHAnsi" w:eastAsia="Times New Roman" w:hAnsiTheme="majorHAnsi" w:cs="Times New Roman"/>
                <w:sz w:val="18"/>
                <w:szCs w:val="18"/>
              </w:rPr>
              <w:t xml:space="preserve"> 300 ml, instrukcja.</w:t>
            </w:r>
          </w:p>
        </w:tc>
      </w:tr>
      <w:tr w:rsidR="004F004F" w:rsidRPr="00EA1851" w:rsidTr="00494B2C">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w:t>
            </w:r>
          </w:p>
        </w:tc>
        <w:tc>
          <w:tcPr>
            <w:tcW w:w="6804" w:type="dxa"/>
            <w:shd w:val="clear" w:color="000000" w:fill="FFFFFF"/>
            <w:vAlign w:val="center"/>
            <w:hideMark/>
          </w:tcPr>
          <w:p w:rsidR="004F004F" w:rsidRPr="00494B2C" w:rsidRDefault="004F004F" w:rsidP="00126469">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Butelka do wytwarzania gazów</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13</w:t>
            </w:r>
          </w:p>
        </w:tc>
      </w:tr>
      <w:tr w:rsidR="00494B2C" w:rsidRPr="00EA1851" w:rsidTr="00126469">
        <w:trPr>
          <w:trHeight w:val="500"/>
        </w:trPr>
        <w:tc>
          <w:tcPr>
            <w:tcW w:w="861"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94B2C" w:rsidRPr="00EA1851" w:rsidRDefault="00494B2C" w:rsidP="00126469">
            <w:pPr>
              <w:spacing w:after="0" w:line="240" w:lineRule="auto"/>
              <w:rPr>
                <w:rFonts w:asciiTheme="majorHAnsi" w:eastAsia="Times New Roman" w:hAnsiTheme="majorHAnsi" w:cs="Times New Roman"/>
                <w:sz w:val="18"/>
                <w:szCs w:val="18"/>
              </w:rPr>
            </w:pPr>
            <w:r w:rsidRPr="00EA1851">
              <w:rPr>
                <w:rFonts w:asciiTheme="majorHAnsi" w:eastAsia="Times New Roman" w:hAnsiTheme="majorHAnsi" w:cs="Times New Roman"/>
                <w:sz w:val="18"/>
                <w:szCs w:val="18"/>
              </w:rPr>
              <w:t> Prosty sposób na wytwarzania niektórych gazów, np. wodoru; zawartość:</w:t>
            </w:r>
          </w:p>
          <w:p w:rsidR="00494B2C" w:rsidRPr="00EA1851" w:rsidRDefault="00494B2C" w:rsidP="00494B2C">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xml:space="preserve"> szklana butelka 250 ml, kapsel o dwóch otworach, szklana rurka ze zbiorniczkiem, szklana rurka wygięta 90 st., instrukcja</w:t>
            </w:r>
          </w:p>
        </w:tc>
      </w:tr>
      <w:tr w:rsidR="004F004F" w:rsidRPr="00EA1851" w:rsidTr="00494B2C">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w:t>
            </w:r>
          </w:p>
        </w:tc>
        <w:tc>
          <w:tcPr>
            <w:tcW w:w="6804" w:type="dxa"/>
            <w:shd w:val="clear" w:color="000000" w:fill="FFFFFF"/>
            <w:vAlign w:val="center"/>
            <w:hideMark/>
          </w:tcPr>
          <w:p w:rsidR="004F004F" w:rsidRPr="00494B2C" w:rsidRDefault="004F004F" w:rsidP="00126469">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Zestaw - doświadczenia chemiczne dla klas 7-8</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4</w:t>
            </w:r>
          </w:p>
        </w:tc>
      </w:tr>
      <w:tr w:rsidR="00494B2C" w:rsidRPr="00EA1851" w:rsidTr="00126469">
        <w:trPr>
          <w:trHeight w:val="500"/>
        </w:trPr>
        <w:tc>
          <w:tcPr>
            <w:tcW w:w="861"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94B2C" w:rsidRPr="00EA1851" w:rsidRDefault="00494B2C" w:rsidP="00494B2C">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Helvetica"/>
                <w:sz w:val="18"/>
                <w:szCs w:val="18"/>
                <w:shd w:val="clear" w:color="auto" w:fill="FFFFFF"/>
                <w:lang w:eastAsia="pl-PL"/>
              </w:rPr>
              <w:t xml:space="preserve">zestaw dydaktyczny zawiera opis 30 doświadczeń oraz komplet odczynników chemicznych niezbędnych do ich wykonania. </w:t>
            </w:r>
            <w:r w:rsidRPr="00EA1851">
              <w:rPr>
                <w:rFonts w:asciiTheme="majorHAnsi" w:eastAsia="Times New Roman" w:hAnsiTheme="majorHAnsi" w:cs="Times New Roman"/>
                <w:b/>
                <w:bCs/>
                <w:sz w:val="18"/>
                <w:szCs w:val="18"/>
                <w:lang w:eastAsia="pl-PL"/>
              </w:rPr>
              <w:t xml:space="preserve">Zawartość: </w:t>
            </w:r>
            <w:r w:rsidRPr="00EA1851">
              <w:rPr>
                <w:rFonts w:asciiTheme="majorHAnsi" w:eastAsia="Times New Roman" w:hAnsiTheme="majorHAnsi" w:cs="Helvetica"/>
                <w:sz w:val="18"/>
                <w:szCs w:val="18"/>
                <w:shd w:val="clear" w:color="auto" w:fill="FFFFFF"/>
                <w:lang w:eastAsia="pl-PL"/>
              </w:rPr>
              <w:t xml:space="preserve">karty z opisem doświadczeń (30 laminowanych kart A4) komplet odczynników wykorzystywanych w doświadczeniach: </w:t>
            </w:r>
            <w:r w:rsidRPr="00EA1851">
              <w:rPr>
                <w:rFonts w:asciiTheme="majorHAnsi" w:eastAsia="Times New Roman" w:hAnsiTheme="majorHAnsi" w:cs="Times New Roman"/>
                <w:sz w:val="18"/>
                <w:szCs w:val="18"/>
                <w:lang w:eastAsia="pl-PL"/>
              </w:rPr>
              <w:t xml:space="preserve">50g - magnez wstążka, 50 g - miedź drut, 50 g - żelazo drut, 25 g - sód,  25 g - fosfor czerwony, 100 ml - gliceryna bezwodna,  50 g - parafina rafinowana, 50 g - siarka (granulki), 50 g - pył cynkowy, 250 ml - kwas solny 3%,  100 g - węglan wapnia, 100 g - węglan sodu bezwonny,  100 g - tlenek wapnia, 100 ml - fenoloftaleina </w:t>
            </w:r>
            <w:proofErr w:type="spellStart"/>
            <w:r w:rsidRPr="00EA1851">
              <w:rPr>
                <w:rFonts w:asciiTheme="majorHAnsi" w:eastAsia="Times New Roman" w:hAnsiTheme="majorHAnsi" w:cs="Times New Roman"/>
                <w:sz w:val="18"/>
                <w:szCs w:val="18"/>
                <w:lang w:eastAsia="pl-PL"/>
              </w:rPr>
              <w:t>r-r</w:t>
            </w:r>
            <w:proofErr w:type="spellEnd"/>
            <w:r w:rsidRPr="00EA1851">
              <w:rPr>
                <w:rFonts w:asciiTheme="majorHAnsi" w:eastAsia="Times New Roman" w:hAnsiTheme="majorHAnsi" w:cs="Times New Roman"/>
                <w:sz w:val="18"/>
                <w:szCs w:val="18"/>
                <w:lang w:eastAsia="pl-PL"/>
              </w:rPr>
              <w:t xml:space="preserve"> 1%,  1 l - woda odmineralizowana, 25 g - chlorek glinu, 25 g - chlorek cynku, 100 g - manganian (VII) potasu, 100 g - wodorotlenek sodu (granulki), 25 g - jodek potasu, 10 g - azotan (V) srebra (I),  50 g - siarczan (VI) miedzi (II),  5 g - oranż metylowy, 250 g - grys marmurowy, 100 sztuk - paski lakmusowe,  100 sztuk - paski wskaźnikowe </w:t>
            </w:r>
            <w:proofErr w:type="spellStart"/>
            <w:r w:rsidRPr="00EA1851">
              <w:rPr>
                <w:rFonts w:asciiTheme="majorHAnsi" w:eastAsia="Times New Roman" w:hAnsiTheme="majorHAnsi" w:cs="Times New Roman"/>
                <w:sz w:val="18"/>
                <w:szCs w:val="18"/>
                <w:lang w:eastAsia="pl-PL"/>
              </w:rPr>
              <w:t>pH</w:t>
            </w:r>
            <w:proofErr w:type="spellEnd"/>
            <w:r w:rsidRPr="00EA1851">
              <w:rPr>
                <w:rFonts w:asciiTheme="majorHAnsi" w:eastAsia="Times New Roman" w:hAnsiTheme="majorHAnsi" w:cs="Times New Roman"/>
                <w:sz w:val="18"/>
                <w:szCs w:val="18"/>
                <w:lang w:eastAsia="pl-PL"/>
              </w:rPr>
              <w:t xml:space="preserve"> 1-10 </w:t>
            </w:r>
          </w:p>
        </w:tc>
      </w:tr>
      <w:tr w:rsidR="004F004F" w:rsidRPr="00EA1851" w:rsidTr="00494B2C">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4</w:t>
            </w:r>
          </w:p>
        </w:tc>
        <w:tc>
          <w:tcPr>
            <w:tcW w:w="6804" w:type="dxa"/>
            <w:shd w:val="clear" w:color="000000" w:fill="FFFFFF"/>
            <w:vAlign w:val="center"/>
            <w:hideMark/>
          </w:tcPr>
          <w:p w:rsidR="004F004F" w:rsidRPr="00494B2C" w:rsidRDefault="004F004F" w:rsidP="00126469">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Metoda eksperymentu - plansza edukacyjna</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2</w:t>
            </w:r>
          </w:p>
        </w:tc>
      </w:tr>
      <w:tr w:rsidR="00494B2C" w:rsidRPr="00EA1851" w:rsidTr="00126469">
        <w:trPr>
          <w:trHeight w:val="500"/>
        </w:trPr>
        <w:tc>
          <w:tcPr>
            <w:tcW w:w="861"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94B2C" w:rsidRPr="00494B2C" w:rsidRDefault="00494B2C" w:rsidP="00494B2C">
            <w:pPr>
              <w:spacing w:after="0" w:line="240" w:lineRule="auto"/>
              <w:jc w:val="both"/>
              <w:rPr>
                <w:rFonts w:asciiTheme="majorHAnsi" w:eastAsia="Times New Roman" w:hAnsiTheme="majorHAnsi" w:cs="Arial"/>
                <w:sz w:val="18"/>
                <w:szCs w:val="18"/>
                <w:lang w:eastAsia="pl-PL"/>
              </w:rPr>
            </w:pPr>
            <w:r w:rsidRPr="00494B2C">
              <w:rPr>
                <w:rFonts w:asciiTheme="majorHAnsi" w:hAnsiTheme="majorHAnsi" w:cs="Helvetica"/>
                <w:sz w:val="18"/>
                <w:szCs w:val="18"/>
                <w:shd w:val="clear" w:color="auto" w:fill="FFFFFF"/>
              </w:rPr>
              <w:t xml:space="preserve">Plansza obrazuje opis metody eksperymentu; plansza o </w:t>
            </w:r>
            <w:r w:rsidRPr="00494B2C">
              <w:rPr>
                <w:rFonts w:asciiTheme="majorHAnsi" w:hAnsiTheme="majorHAnsi" w:cs="Times New Roman"/>
                <w:sz w:val="18"/>
                <w:szCs w:val="18"/>
                <w:shd w:val="clear" w:color="auto" w:fill="FFFFFF"/>
              </w:rPr>
              <w:t xml:space="preserve">wym. ok. 70 x 100 </w:t>
            </w:r>
            <w:proofErr w:type="spellStart"/>
            <w:r w:rsidRPr="00494B2C">
              <w:rPr>
                <w:rFonts w:asciiTheme="majorHAnsi" w:hAnsiTheme="majorHAnsi" w:cs="Times New Roman"/>
                <w:sz w:val="18"/>
                <w:szCs w:val="18"/>
                <w:shd w:val="clear" w:color="auto" w:fill="FFFFFF"/>
              </w:rPr>
              <w:t>cm</w:t>
            </w:r>
            <w:proofErr w:type="spellEnd"/>
            <w:r w:rsidRPr="00494B2C">
              <w:rPr>
                <w:rFonts w:asciiTheme="majorHAnsi" w:hAnsiTheme="majorHAnsi" w:cs="Times New Roman"/>
                <w:sz w:val="18"/>
                <w:szCs w:val="18"/>
                <w:shd w:val="clear" w:color="auto" w:fill="FFFFFF"/>
              </w:rPr>
              <w:t>.</w:t>
            </w:r>
          </w:p>
        </w:tc>
      </w:tr>
      <w:tr w:rsidR="004F004F" w:rsidRPr="00EA1851" w:rsidTr="00494B2C">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5</w:t>
            </w:r>
          </w:p>
        </w:tc>
        <w:tc>
          <w:tcPr>
            <w:tcW w:w="6804" w:type="dxa"/>
            <w:shd w:val="clear" w:color="000000" w:fill="FFFFFF"/>
            <w:vAlign w:val="center"/>
            <w:hideMark/>
          </w:tcPr>
          <w:p w:rsidR="004F004F" w:rsidRPr="00494B2C" w:rsidRDefault="004F004F" w:rsidP="00126469">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Mikrochemia SSC - uczniowski zestaw stolikowy – duży</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26</w:t>
            </w:r>
          </w:p>
        </w:tc>
      </w:tr>
      <w:tr w:rsidR="00494B2C" w:rsidRPr="00EA1851" w:rsidTr="00126469">
        <w:trPr>
          <w:trHeight w:val="500"/>
        </w:trPr>
        <w:tc>
          <w:tcPr>
            <w:tcW w:w="861"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94B2C" w:rsidRPr="00EA1851" w:rsidRDefault="00494B2C" w:rsidP="00494B2C">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shd w:val="clear" w:color="auto" w:fill="FFFFFF"/>
              </w:rPr>
              <w:t xml:space="preserve">zestaw zaprojektowany według koncepcji mikrochemii SSC (chemia w małej skali); </w:t>
            </w:r>
            <w:r w:rsidRPr="00494B2C">
              <w:rPr>
                <w:rFonts w:asciiTheme="majorHAnsi" w:eastAsia="Times New Roman" w:hAnsiTheme="majorHAnsi" w:cs="Times New Roman"/>
                <w:sz w:val="18"/>
                <w:szCs w:val="18"/>
                <w:shd w:val="clear" w:color="auto" w:fill="FFFFFF"/>
              </w:rPr>
              <w:t>z</w:t>
            </w:r>
            <w:r w:rsidRPr="00494B2C">
              <w:rPr>
                <w:rFonts w:asciiTheme="majorHAnsi" w:eastAsia="Times New Roman" w:hAnsiTheme="majorHAnsi" w:cs="Times New Roman"/>
                <w:bCs/>
                <w:sz w:val="18"/>
                <w:szCs w:val="18"/>
              </w:rPr>
              <w:t xml:space="preserve">awartość: </w:t>
            </w:r>
            <w:r w:rsidRPr="00494B2C">
              <w:rPr>
                <w:rFonts w:asciiTheme="majorHAnsi" w:eastAsia="Times New Roman" w:hAnsiTheme="majorHAnsi" w:cs="Times New Roman"/>
                <w:sz w:val="18"/>
                <w:szCs w:val="18"/>
              </w:rPr>
              <w:t>1x</w:t>
            </w:r>
            <w:r w:rsidRPr="00EA1851">
              <w:rPr>
                <w:rFonts w:asciiTheme="majorHAnsi" w:eastAsia="Times New Roman" w:hAnsiTheme="majorHAnsi" w:cs="Times New Roman"/>
                <w:sz w:val="18"/>
                <w:szCs w:val="18"/>
              </w:rPr>
              <w:t xml:space="preserve"> płytka do mikrochemii SSC, 10x probówka </w:t>
            </w:r>
            <w:proofErr w:type="spellStart"/>
            <w:r w:rsidRPr="00EA1851">
              <w:rPr>
                <w:rFonts w:asciiTheme="majorHAnsi" w:eastAsia="Times New Roman" w:hAnsiTheme="majorHAnsi" w:cs="Times New Roman"/>
                <w:sz w:val="18"/>
                <w:szCs w:val="18"/>
              </w:rPr>
              <w:t>okrągłodenna</w:t>
            </w:r>
            <w:proofErr w:type="spellEnd"/>
            <w:r w:rsidRPr="00EA1851">
              <w:rPr>
                <w:rFonts w:asciiTheme="majorHAnsi" w:eastAsia="Times New Roman" w:hAnsiTheme="majorHAnsi" w:cs="Times New Roman"/>
                <w:sz w:val="18"/>
                <w:szCs w:val="18"/>
              </w:rPr>
              <w:t xml:space="preserve"> szklana 16x180, 3x korek gumowy, 1x zlewka PP 50 ml,</w:t>
            </w:r>
            <w:bookmarkStart w:id="0" w:name="_GoBack"/>
            <w:bookmarkEnd w:id="0"/>
            <w:r w:rsidRPr="00EA1851">
              <w:rPr>
                <w:rFonts w:asciiTheme="majorHAnsi" w:eastAsia="Times New Roman" w:hAnsiTheme="majorHAnsi" w:cs="Times New Roman"/>
                <w:sz w:val="18"/>
                <w:szCs w:val="18"/>
              </w:rPr>
              <w:t xml:space="preserve"> 1x zlewka PP 100 ml, 2x kroplomierz szklany 30 ml z pipetą, 6x szalka </w:t>
            </w:r>
            <w:proofErr w:type="spellStart"/>
            <w:r w:rsidRPr="00EA1851">
              <w:rPr>
                <w:rFonts w:asciiTheme="majorHAnsi" w:eastAsia="Times New Roman" w:hAnsiTheme="majorHAnsi" w:cs="Times New Roman"/>
                <w:sz w:val="18"/>
                <w:szCs w:val="18"/>
              </w:rPr>
              <w:t>Petriego</w:t>
            </w:r>
            <w:proofErr w:type="spellEnd"/>
            <w:r w:rsidRPr="00EA1851">
              <w:rPr>
                <w:rFonts w:asciiTheme="majorHAnsi" w:eastAsia="Times New Roman" w:hAnsiTheme="majorHAnsi" w:cs="Times New Roman"/>
                <w:sz w:val="18"/>
                <w:szCs w:val="18"/>
              </w:rPr>
              <w:t xml:space="preserve"> PS 90 mm, 30x pipeta Pasteura PE 3 ml </w:t>
            </w:r>
            <w:proofErr w:type="spellStart"/>
            <w:r w:rsidRPr="00EA1851">
              <w:rPr>
                <w:rFonts w:asciiTheme="majorHAnsi" w:eastAsia="Times New Roman" w:hAnsiTheme="majorHAnsi" w:cs="Times New Roman"/>
                <w:sz w:val="18"/>
                <w:szCs w:val="18"/>
              </w:rPr>
              <w:t>niesterylna</w:t>
            </w:r>
            <w:proofErr w:type="spellEnd"/>
            <w:r w:rsidRPr="00EA1851">
              <w:rPr>
                <w:rFonts w:asciiTheme="majorHAnsi" w:eastAsia="Times New Roman" w:hAnsiTheme="majorHAnsi" w:cs="Times New Roman"/>
                <w:sz w:val="18"/>
                <w:szCs w:val="18"/>
              </w:rPr>
              <w:t xml:space="preserve"> z podziałką, 2x </w:t>
            </w:r>
            <w:proofErr w:type="spellStart"/>
            <w:r w:rsidRPr="00EA1851">
              <w:rPr>
                <w:rFonts w:asciiTheme="majorHAnsi" w:eastAsia="Times New Roman" w:hAnsiTheme="majorHAnsi" w:cs="Times New Roman"/>
                <w:sz w:val="18"/>
                <w:szCs w:val="18"/>
              </w:rPr>
              <w:t>mikropalnik</w:t>
            </w:r>
            <w:proofErr w:type="spellEnd"/>
            <w:r w:rsidRPr="00EA1851">
              <w:rPr>
                <w:rFonts w:asciiTheme="majorHAnsi" w:eastAsia="Times New Roman" w:hAnsiTheme="majorHAnsi" w:cs="Times New Roman"/>
                <w:sz w:val="18"/>
                <w:szCs w:val="18"/>
              </w:rPr>
              <w:t xml:space="preserve"> SSC, 3x łyżeczka plastikowa, 1x łapa do probówek   drewniana, 5x spinacz drewniany, 5x pojemnik z tworzywa 30 ml, 2x strzykawka 5 ml, 3x słomka, 2x klips metalowy, 1x zamykane pudełko (do przechowywania).</w:t>
            </w:r>
          </w:p>
        </w:tc>
      </w:tr>
      <w:tr w:rsidR="004F004F" w:rsidRPr="00EA1851" w:rsidTr="00494B2C">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6</w:t>
            </w:r>
          </w:p>
        </w:tc>
        <w:tc>
          <w:tcPr>
            <w:tcW w:w="6804" w:type="dxa"/>
            <w:shd w:val="clear" w:color="000000" w:fill="FFFFFF"/>
            <w:vAlign w:val="center"/>
            <w:hideMark/>
          </w:tcPr>
          <w:p w:rsidR="004F004F" w:rsidRPr="00494B2C" w:rsidRDefault="004F004F" w:rsidP="00126469">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 xml:space="preserve">Komplet korków gumowych - 40 sztuk - 8 typów </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8</w:t>
            </w:r>
          </w:p>
        </w:tc>
      </w:tr>
      <w:tr w:rsidR="00494B2C" w:rsidRPr="00EA1851" w:rsidTr="00126469">
        <w:trPr>
          <w:trHeight w:val="500"/>
        </w:trPr>
        <w:tc>
          <w:tcPr>
            <w:tcW w:w="861"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94B2C" w:rsidRPr="00EA1851" w:rsidRDefault="00494B2C" w:rsidP="00126469">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bCs/>
                <w:sz w:val="18"/>
                <w:szCs w:val="18"/>
              </w:rPr>
              <w:t xml:space="preserve">po 5 sztuk z każdego rozmiaru/typu: </w:t>
            </w:r>
            <w:r w:rsidRPr="00EA1851">
              <w:rPr>
                <w:rFonts w:asciiTheme="majorHAnsi" w:hAnsiTheme="majorHAnsi" w:cs="Times New Roman"/>
                <w:sz w:val="18"/>
                <w:szCs w:val="18"/>
              </w:rPr>
              <w:t>nr 00 pełen, nr 1 pełen i z 1 otworem, nr 2 pełen i z 1 otworem, nr 3 pełen, nr 6 pełen i z 1 otworem, łącznie 40 sztuk.</w:t>
            </w:r>
          </w:p>
        </w:tc>
      </w:tr>
      <w:tr w:rsidR="004F004F" w:rsidRPr="00EA1851" w:rsidTr="00494B2C">
        <w:trPr>
          <w:trHeight w:val="500"/>
        </w:trPr>
        <w:tc>
          <w:tcPr>
            <w:tcW w:w="861" w:type="dxa"/>
            <w:vMerge w:val="restart"/>
            <w:shd w:val="clear" w:color="000000" w:fill="FFFFFF"/>
            <w:noWrap/>
            <w:vAlign w:val="center"/>
            <w:hideMark/>
          </w:tcPr>
          <w:p w:rsidR="004F004F" w:rsidRPr="00EA1851" w:rsidRDefault="00126469"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7</w:t>
            </w:r>
          </w:p>
        </w:tc>
        <w:tc>
          <w:tcPr>
            <w:tcW w:w="6804" w:type="dxa"/>
            <w:shd w:val="clear" w:color="000000" w:fill="FFFFFF"/>
            <w:vAlign w:val="center"/>
            <w:hideMark/>
          </w:tcPr>
          <w:p w:rsidR="004F004F" w:rsidRPr="00494B2C" w:rsidRDefault="004F004F" w:rsidP="00126469">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Pehametr cyfrowy 2 w1 z termometrem</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13</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126469">
            <w:pPr>
              <w:spacing w:after="0" w:line="240" w:lineRule="auto"/>
              <w:rPr>
                <w:rFonts w:asciiTheme="majorHAnsi" w:eastAsia="Times New Roman" w:hAnsiTheme="majorHAnsi" w:cs="Times New Roman"/>
                <w:bCs/>
                <w:sz w:val="18"/>
                <w:szCs w:val="18"/>
              </w:rPr>
            </w:pPr>
            <w:r w:rsidRPr="00EA1851">
              <w:rPr>
                <w:rFonts w:asciiTheme="majorHAnsi" w:eastAsia="Times New Roman" w:hAnsiTheme="majorHAnsi" w:cs="Times New Roman"/>
                <w:bCs/>
                <w:sz w:val="18"/>
                <w:szCs w:val="18"/>
              </w:rPr>
              <w:t xml:space="preserve">Parametry pomiaru: zakres </w:t>
            </w:r>
            <w:proofErr w:type="spellStart"/>
            <w:r w:rsidRPr="00EA1851">
              <w:rPr>
                <w:rFonts w:asciiTheme="majorHAnsi" w:eastAsia="Times New Roman" w:hAnsiTheme="majorHAnsi" w:cs="Times New Roman"/>
                <w:bCs/>
                <w:sz w:val="18"/>
                <w:szCs w:val="18"/>
              </w:rPr>
              <w:t>pH</w:t>
            </w:r>
            <w:proofErr w:type="spellEnd"/>
            <w:r w:rsidRPr="00EA1851">
              <w:rPr>
                <w:rFonts w:asciiTheme="majorHAnsi" w:eastAsia="Times New Roman" w:hAnsiTheme="majorHAnsi" w:cs="Times New Roman"/>
                <w:bCs/>
                <w:sz w:val="18"/>
                <w:szCs w:val="18"/>
              </w:rPr>
              <w:t xml:space="preserve">: 0.00 ~ 14.00 ; 0.01 ; +/- 0.1 PH (z kalibracją), temperatura: 0 ~ 50°C ; 0.1°C ; +/- 1°C, automatyczna kompensacja temperatury: 0 ~ 50°C; </w:t>
            </w:r>
          </w:p>
          <w:p w:rsidR="00126469" w:rsidRPr="00EA1851" w:rsidRDefault="00126469" w:rsidP="00126469">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bCs/>
                <w:sz w:val="18"/>
                <w:szCs w:val="18"/>
              </w:rPr>
              <w:t>parametry techniczne: 3 1/2-miejscowy wyświetlacz LCD 11 mm z podświetleniem, ergonomiczna obudowa z wymienną sondą (obsługa jedną ręką), zasilanie: 4 baterie 1.5 V (AG-13), stopień ochrony: IP-65 wodoszczelny, waga: 100 g, wymiary: 35 x 190 x 35 mm</w:t>
            </w:r>
          </w:p>
        </w:tc>
      </w:tr>
      <w:tr w:rsidR="004F004F" w:rsidRPr="00EA1851" w:rsidTr="00494B2C">
        <w:trPr>
          <w:trHeight w:val="500"/>
        </w:trPr>
        <w:tc>
          <w:tcPr>
            <w:tcW w:w="861" w:type="dxa"/>
            <w:vMerge w:val="restart"/>
            <w:shd w:val="clear" w:color="000000" w:fill="FFFFFF"/>
            <w:noWrap/>
            <w:vAlign w:val="center"/>
            <w:hideMark/>
          </w:tcPr>
          <w:p w:rsidR="004F004F" w:rsidRPr="00EA1851" w:rsidRDefault="00126469"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8</w:t>
            </w:r>
          </w:p>
        </w:tc>
        <w:tc>
          <w:tcPr>
            <w:tcW w:w="6804" w:type="dxa"/>
            <w:shd w:val="clear" w:color="000000" w:fill="FFFFFF"/>
            <w:vAlign w:val="center"/>
            <w:hideMark/>
          </w:tcPr>
          <w:p w:rsidR="004F004F" w:rsidRPr="00494B2C" w:rsidRDefault="004F004F" w:rsidP="00126469">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 xml:space="preserve">Bibuła jakościowa laboratoryjna miękka - koła </w:t>
            </w:r>
            <w:proofErr w:type="spellStart"/>
            <w:r w:rsidRPr="00494B2C">
              <w:rPr>
                <w:rFonts w:asciiTheme="majorHAnsi" w:eastAsia="Times New Roman" w:hAnsiTheme="majorHAnsi" w:cs="Arial"/>
                <w:b/>
                <w:sz w:val="18"/>
                <w:szCs w:val="18"/>
                <w:lang w:eastAsia="pl-PL"/>
              </w:rPr>
              <w:t>śr</w:t>
            </w:r>
            <w:proofErr w:type="spellEnd"/>
            <w:r w:rsidRPr="00494B2C">
              <w:rPr>
                <w:rFonts w:asciiTheme="majorHAnsi" w:eastAsia="Times New Roman" w:hAnsiTheme="majorHAnsi" w:cs="Arial"/>
                <w:b/>
                <w:sz w:val="18"/>
                <w:szCs w:val="18"/>
                <w:lang w:eastAsia="pl-PL"/>
              </w:rPr>
              <w:t>. 110 mm - 100 sztuk</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13</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126469">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bCs/>
                <w:sz w:val="18"/>
                <w:szCs w:val="18"/>
              </w:rPr>
              <w:t>Cechy: ,ś</w:t>
            </w:r>
            <w:r w:rsidRPr="00EA1851">
              <w:rPr>
                <w:rFonts w:asciiTheme="majorHAnsi" w:eastAsia="Times New Roman" w:hAnsiTheme="majorHAnsi" w:cs="Times New Roman"/>
                <w:sz w:val="18"/>
                <w:szCs w:val="18"/>
              </w:rPr>
              <w:t xml:space="preserve">rednia retencja i przepuszczalność, do doświadczeń z filtrowaniem itp., 100 sztuk, koła o </w:t>
            </w:r>
            <w:proofErr w:type="spellStart"/>
            <w:r w:rsidRPr="00EA1851">
              <w:rPr>
                <w:rFonts w:asciiTheme="majorHAnsi" w:eastAsia="Times New Roman" w:hAnsiTheme="majorHAnsi" w:cs="Times New Roman"/>
                <w:sz w:val="18"/>
                <w:szCs w:val="18"/>
              </w:rPr>
              <w:t>śr</w:t>
            </w:r>
            <w:proofErr w:type="spellEnd"/>
            <w:r w:rsidRPr="00EA1851">
              <w:rPr>
                <w:rFonts w:asciiTheme="majorHAnsi" w:eastAsia="Times New Roman" w:hAnsiTheme="majorHAnsi" w:cs="Times New Roman"/>
                <w:sz w:val="18"/>
                <w:szCs w:val="18"/>
              </w:rPr>
              <w:t>. 110 mm</w:t>
            </w:r>
          </w:p>
        </w:tc>
      </w:tr>
    </w:tbl>
    <w:p w:rsidR="004F3272" w:rsidRDefault="004F3272"/>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1"/>
        <w:gridCol w:w="6804"/>
        <w:gridCol w:w="850"/>
        <w:gridCol w:w="851"/>
      </w:tblGrid>
      <w:tr w:rsidR="004F004F" w:rsidRPr="00EA1851" w:rsidTr="00494B2C">
        <w:trPr>
          <w:trHeight w:val="500"/>
        </w:trPr>
        <w:tc>
          <w:tcPr>
            <w:tcW w:w="861" w:type="dxa"/>
            <w:vMerge w:val="restart"/>
            <w:shd w:val="clear" w:color="000000" w:fill="FFFFFF"/>
            <w:noWrap/>
            <w:vAlign w:val="center"/>
            <w:hideMark/>
          </w:tcPr>
          <w:p w:rsidR="004F004F" w:rsidRPr="00EA1851" w:rsidRDefault="00126469"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9</w:t>
            </w:r>
          </w:p>
        </w:tc>
        <w:tc>
          <w:tcPr>
            <w:tcW w:w="6804" w:type="dxa"/>
            <w:shd w:val="clear" w:color="000000" w:fill="FFFFFF"/>
            <w:vAlign w:val="center"/>
            <w:hideMark/>
          </w:tcPr>
          <w:p w:rsidR="004F004F" w:rsidRPr="00494B2C" w:rsidRDefault="004F004F" w:rsidP="00126469">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 xml:space="preserve">Uniwersalny zestaw wskaźników </w:t>
            </w:r>
            <w:proofErr w:type="spellStart"/>
            <w:r w:rsidRPr="00494B2C">
              <w:rPr>
                <w:rFonts w:asciiTheme="majorHAnsi" w:eastAsia="Times New Roman" w:hAnsiTheme="majorHAnsi" w:cs="Arial"/>
                <w:b/>
                <w:sz w:val="18"/>
                <w:szCs w:val="18"/>
                <w:lang w:eastAsia="pl-PL"/>
              </w:rPr>
              <w:t>ph</w:t>
            </w:r>
            <w:proofErr w:type="spellEnd"/>
            <w:r w:rsidRPr="00494B2C">
              <w:rPr>
                <w:rFonts w:asciiTheme="majorHAnsi" w:eastAsia="Times New Roman" w:hAnsiTheme="majorHAnsi" w:cs="Arial"/>
                <w:b/>
                <w:sz w:val="18"/>
                <w:szCs w:val="18"/>
                <w:lang w:eastAsia="pl-PL"/>
              </w:rPr>
              <w:t xml:space="preserve"> (0-14)</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4</w:t>
            </w:r>
          </w:p>
        </w:tc>
      </w:tr>
      <w:tr w:rsidR="00494B2C" w:rsidRPr="00EA1851" w:rsidTr="00126469">
        <w:trPr>
          <w:trHeight w:val="500"/>
        </w:trPr>
        <w:tc>
          <w:tcPr>
            <w:tcW w:w="861"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94B2C" w:rsidRPr="00EA1851" w:rsidRDefault="00494B2C" w:rsidP="00126469">
            <w:pPr>
              <w:spacing w:after="0" w:line="240" w:lineRule="auto"/>
              <w:jc w:val="both"/>
              <w:rPr>
                <w:rFonts w:asciiTheme="majorHAnsi" w:eastAsia="Times New Roman" w:hAnsiTheme="majorHAnsi" w:cs="Arial"/>
                <w:sz w:val="18"/>
                <w:szCs w:val="18"/>
                <w:lang w:eastAsia="pl-PL"/>
              </w:rPr>
            </w:pPr>
            <w:proofErr w:type="spellStart"/>
            <w:r w:rsidRPr="00EA1851">
              <w:rPr>
                <w:rFonts w:asciiTheme="majorHAnsi" w:eastAsia="Times New Roman" w:hAnsiTheme="majorHAnsi" w:cs="Times New Roman"/>
                <w:sz w:val="18"/>
                <w:szCs w:val="18"/>
                <w:shd w:val="clear" w:color="auto" w:fill="FFFFFF"/>
              </w:rPr>
              <w:t>kpl</w:t>
            </w:r>
            <w:proofErr w:type="spellEnd"/>
            <w:r w:rsidRPr="00EA1851">
              <w:rPr>
                <w:rFonts w:asciiTheme="majorHAnsi" w:eastAsia="Times New Roman" w:hAnsiTheme="majorHAnsi" w:cs="Times New Roman"/>
                <w:sz w:val="18"/>
                <w:szCs w:val="18"/>
                <w:shd w:val="clear" w:color="auto" w:fill="FFFFFF"/>
              </w:rPr>
              <w:t xml:space="preserve"> zawiera wyselekcjonowany użytkowe roztwory popularnych wskaźników w buteleczkach zamykanych korkami z kroplomierze. komplet uzupełniają paski lakmusowe, paski wskaźnikowe i laminowana tabela zakresu zmiany barw </w:t>
            </w:r>
            <w:proofErr w:type="spellStart"/>
            <w:r w:rsidRPr="00EA1851">
              <w:rPr>
                <w:rFonts w:asciiTheme="majorHAnsi" w:eastAsia="Times New Roman" w:hAnsiTheme="majorHAnsi" w:cs="Times New Roman"/>
                <w:sz w:val="18"/>
                <w:szCs w:val="18"/>
                <w:shd w:val="clear" w:color="auto" w:fill="FFFFFF"/>
              </w:rPr>
              <w:t>pH</w:t>
            </w:r>
            <w:proofErr w:type="spellEnd"/>
            <w:r w:rsidRPr="00EA1851">
              <w:rPr>
                <w:rFonts w:asciiTheme="majorHAnsi" w:eastAsia="Times New Roman" w:hAnsiTheme="majorHAnsi" w:cs="Times New Roman"/>
                <w:sz w:val="18"/>
                <w:szCs w:val="18"/>
                <w:shd w:val="clear" w:color="auto" w:fill="FFFFFF"/>
              </w:rPr>
              <w:t>.</w:t>
            </w:r>
            <w:r w:rsidR="00126469">
              <w:rPr>
                <w:rFonts w:asciiTheme="majorHAnsi" w:eastAsia="Times New Roman" w:hAnsiTheme="majorHAnsi" w:cs="Times New Roman"/>
                <w:sz w:val="18"/>
                <w:szCs w:val="18"/>
                <w:shd w:val="clear" w:color="auto" w:fill="FFFFFF"/>
              </w:rPr>
              <w:t xml:space="preserve"> </w:t>
            </w:r>
            <w:r w:rsidRPr="00EA1851">
              <w:rPr>
                <w:rFonts w:asciiTheme="majorHAnsi" w:eastAsia="Times New Roman" w:hAnsiTheme="majorHAnsi" w:cs="Times New Roman"/>
                <w:bCs/>
                <w:sz w:val="18"/>
                <w:szCs w:val="18"/>
              </w:rPr>
              <w:t xml:space="preserve">Lista odczynników (każdorazowo 100 ml roztworu): </w:t>
            </w:r>
            <w:r w:rsidRPr="00EA1851">
              <w:rPr>
                <w:rFonts w:asciiTheme="majorHAnsi" w:eastAsia="Times New Roman" w:hAnsiTheme="majorHAnsi" w:cs="Times New Roman"/>
                <w:sz w:val="18"/>
                <w:szCs w:val="18"/>
              </w:rPr>
              <w:t xml:space="preserve">eozyna żółtawa G, </w:t>
            </w:r>
            <w:proofErr w:type="spellStart"/>
            <w:r w:rsidRPr="00EA1851">
              <w:rPr>
                <w:rFonts w:asciiTheme="majorHAnsi" w:eastAsia="Times New Roman" w:hAnsiTheme="majorHAnsi" w:cs="Times New Roman"/>
                <w:sz w:val="18"/>
                <w:szCs w:val="18"/>
              </w:rPr>
              <w:t>erytrozyna</w:t>
            </w:r>
            <w:proofErr w:type="spellEnd"/>
            <w:r w:rsidRPr="00EA1851">
              <w:rPr>
                <w:rFonts w:asciiTheme="majorHAnsi" w:eastAsia="Times New Roman" w:hAnsiTheme="majorHAnsi" w:cs="Times New Roman"/>
                <w:sz w:val="18"/>
                <w:szCs w:val="18"/>
              </w:rPr>
              <w:t xml:space="preserve"> B, fiolet metylowy, czerwień krezolowa, błękit tymolowy, żółcień </w:t>
            </w:r>
            <w:proofErr w:type="spellStart"/>
            <w:r w:rsidRPr="00EA1851">
              <w:rPr>
                <w:rFonts w:asciiTheme="majorHAnsi" w:eastAsia="Times New Roman" w:hAnsiTheme="majorHAnsi" w:cs="Times New Roman"/>
                <w:sz w:val="18"/>
                <w:szCs w:val="18"/>
              </w:rPr>
              <w:t>dwumetylowa</w:t>
            </w:r>
            <w:proofErr w:type="spellEnd"/>
            <w:r w:rsidRPr="00EA1851">
              <w:rPr>
                <w:rFonts w:asciiTheme="majorHAnsi" w:eastAsia="Times New Roman" w:hAnsiTheme="majorHAnsi" w:cs="Times New Roman"/>
                <w:sz w:val="18"/>
                <w:szCs w:val="18"/>
              </w:rPr>
              <w:t xml:space="preserve">, błękit </w:t>
            </w:r>
            <w:proofErr w:type="spellStart"/>
            <w:r w:rsidRPr="00EA1851">
              <w:rPr>
                <w:rFonts w:asciiTheme="majorHAnsi" w:eastAsia="Times New Roman" w:hAnsiTheme="majorHAnsi" w:cs="Times New Roman"/>
                <w:sz w:val="18"/>
                <w:szCs w:val="18"/>
              </w:rPr>
              <w:t>bromofenolowy</w:t>
            </w:r>
            <w:proofErr w:type="spellEnd"/>
            <w:r w:rsidRPr="00EA1851">
              <w:rPr>
                <w:rFonts w:asciiTheme="majorHAnsi" w:eastAsia="Times New Roman" w:hAnsiTheme="majorHAnsi" w:cs="Times New Roman"/>
                <w:sz w:val="18"/>
                <w:szCs w:val="18"/>
              </w:rPr>
              <w:t xml:space="preserve">, czerwień Kongo, oranż metylowy, zieleń </w:t>
            </w:r>
            <w:proofErr w:type="spellStart"/>
            <w:r w:rsidRPr="00EA1851">
              <w:rPr>
                <w:rFonts w:asciiTheme="majorHAnsi" w:eastAsia="Times New Roman" w:hAnsiTheme="majorHAnsi" w:cs="Times New Roman"/>
                <w:sz w:val="18"/>
                <w:szCs w:val="18"/>
              </w:rPr>
              <w:t>bromokrezolowa</w:t>
            </w:r>
            <w:proofErr w:type="spellEnd"/>
            <w:r w:rsidRPr="00EA1851">
              <w:rPr>
                <w:rFonts w:asciiTheme="majorHAnsi" w:eastAsia="Times New Roman" w:hAnsiTheme="majorHAnsi" w:cs="Times New Roman"/>
                <w:sz w:val="18"/>
                <w:szCs w:val="18"/>
              </w:rPr>
              <w:t xml:space="preserve">, fluoresceina, czerwień metylowa, purpura </w:t>
            </w:r>
            <w:proofErr w:type="spellStart"/>
            <w:r w:rsidRPr="00EA1851">
              <w:rPr>
                <w:rFonts w:asciiTheme="majorHAnsi" w:eastAsia="Times New Roman" w:hAnsiTheme="majorHAnsi" w:cs="Times New Roman"/>
                <w:sz w:val="18"/>
                <w:szCs w:val="18"/>
              </w:rPr>
              <w:t>bromokrezolowa</w:t>
            </w:r>
            <w:proofErr w:type="spellEnd"/>
            <w:r w:rsidRPr="00EA1851">
              <w:rPr>
                <w:rFonts w:asciiTheme="majorHAnsi" w:eastAsia="Times New Roman" w:hAnsiTheme="majorHAnsi" w:cs="Times New Roman"/>
                <w:sz w:val="18"/>
                <w:szCs w:val="18"/>
              </w:rPr>
              <w:t xml:space="preserve">, błękit </w:t>
            </w:r>
            <w:proofErr w:type="spellStart"/>
            <w:r w:rsidRPr="00EA1851">
              <w:rPr>
                <w:rFonts w:asciiTheme="majorHAnsi" w:eastAsia="Times New Roman" w:hAnsiTheme="majorHAnsi" w:cs="Times New Roman"/>
                <w:sz w:val="18"/>
                <w:szCs w:val="18"/>
              </w:rPr>
              <w:t>bromotymolowy</w:t>
            </w:r>
            <w:proofErr w:type="spellEnd"/>
            <w:r w:rsidRPr="00EA1851">
              <w:rPr>
                <w:rFonts w:asciiTheme="majorHAnsi" w:eastAsia="Times New Roman" w:hAnsiTheme="majorHAnsi" w:cs="Times New Roman"/>
                <w:sz w:val="18"/>
                <w:szCs w:val="18"/>
              </w:rPr>
              <w:t xml:space="preserve">, czerwień fenolowa, czerwień obojętna, fenoloftaleina, </w:t>
            </w:r>
            <w:proofErr w:type="spellStart"/>
            <w:r w:rsidRPr="00EA1851">
              <w:rPr>
                <w:rFonts w:asciiTheme="majorHAnsi" w:eastAsia="Times New Roman" w:hAnsiTheme="majorHAnsi" w:cs="Times New Roman"/>
                <w:sz w:val="18"/>
                <w:szCs w:val="18"/>
              </w:rPr>
              <w:t>tymoloftaleina</w:t>
            </w:r>
            <w:proofErr w:type="spellEnd"/>
            <w:r w:rsidRPr="00EA1851">
              <w:rPr>
                <w:rFonts w:asciiTheme="majorHAnsi" w:eastAsia="Times New Roman" w:hAnsiTheme="majorHAnsi" w:cs="Times New Roman"/>
                <w:sz w:val="18"/>
                <w:szCs w:val="18"/>
              </w:rPr>
              <w:t xml:space="preserve"> , błękit alkaliczny, żółcień alizarynowa, indygo karmin; d</w:t>
            </w:r>
            <w:r w:rsidRPr="00EA1851">
              <w:rPr>
                <w:rFonts w:asciiTheme="majorHAnsi" w:eastAsia="Times New Roman" w:hAnsiTheme="majorHAnsi" w:cs="Times New Roman"/>
                <w:sz w:val="18"/>
                <w:szCs w:val="18"/>
                <w:shd w:val="clear" w:color="auto" w:fill="FFFFFF"/>
              </w:rPr>
              <w:t>odatkowo: 1</w:t>
            </w:r>
            <w:r w:rsidRPr="00EA1851">
              <w:rPr>
                <w:rFonts w:asciiTheme="majorHAnsi" w:eastAsia="Times New Roman" w:hAnsiTheme="majorHAnsi" w:cs="Times New Roman"/>
                <w:sz w:val="18"/>
                <w:szCs w:val="18"/>
              </w:rPr>
              <w:t xml:space="preserve">00x pasek lakmusowy, 100x pasek wskaźnikowy uniwersalny , kolorowa tablica </w:t>
            </w:r>
            <w:proofErr w:type="spellStart"/>
            <w:r w:rsidRPr="00EA1851">
              <w:rPr>
                <w:rFonts w:asciiTheme="majorHAnsi" w:eastAsia="Times New Roman" w:hAnsiTheme="majorHAnsi" w:cs="Times New Roman"/>
                <w:sz w:val="18"/>
                <w:szCs w:val="18"/>
              </w:rPr>
              <w:t>pH</w:t>
            </w:r>
            <w:proofErr w:type="spellEnd"/>
          </w:p>
        </w:tc>
      </w:tr>
      <w:tr w:rsidR="004F004F" w:rsidRPr="00EA1851" w:rsidTr="00494B2C">
        <w:trPr>
          <w:trHeight w:val="500"/>
        </w:trPr>
        <w:tc>
          <w:tcPr>
            <w:tcW w:w="861" w:type="dxa"/>
            <w:vMerge w:val="restart"/>
            <w:shd w:val="clear" w:color="000000" w:fill="FFFFFF"/>
            <w:noWrap/>
            <w:vAlign w:val="center"/>
            <w:hideMark/>
          </w:tcPr>
          <w:p w:rsidR="004F004F" w:rsidRPr="00EA1851" w:rsidRDefault="00126469"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10</w:t>
            </w:r>
          </w:p>
        </w:tc>
        <w:tc>
          <w:tcPr>
            <w:tcW w:w="6804" w:type="dxa"/>
            <w:shd w:val="clear" w:color="000000" w:fill="FFFFFF"/>
            <w:vAlign w:val="center"/>
            <w:hideMark/>
          </w:tcPr>
          <w:p w:rsidR="004F004F" w:rsidRPr="00494B2C" w:rsidRDefault="004F004F" w:rsidP="00126469">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Tablica rozpuszczalności związków</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1</w:t>
            </w:r>
          </w:p>
        </w:tc>
      </w:tr>
      <w:tr w:rsidR="00494B2C" w:rsidRPr="00EA1851" w:rsidTr="00126469">
        <w:trPr>
          <w:trHeight w:val="500"/>
        </w:trPr>
        <w:tc>
          <w:tcPr>
            <w:tcW w:w="861"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94B2C" w:rsidRPr="00EA1851" w:rsidRDefault="00494B2C" w:rsidP="00126469">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plansza obrazuje rozpuszczalność związków, które komponuje się z umieszczonych na jednej z osi kationów, na drugiej anionów. Zawiera czytelne informacje o charakterze rozpuszczalności w wodzie; plansza laminowana folią strukturalną o podwyższonej wytrzymałości na rozdzieranie, oprawiona w drewniane półwałki z zawieszeniem; wym. ok. 160 x 120 cm</w:t>
            </w:r>
          </w:p>
        </w:tc>
      </w:tr>
      <w:tr w:rsidR="004F004F" w:rsidRPr="00EA1851" w:rsidTr="00494B2C">
        <w:trPr>
          <w:trHeight w:val="500"/>
        </w:trPr>
        <w:tc>
          <w:tcPr>
            <w:tcW w:w="861" w:type="dxa"/>
            <w:vMerge w:val="restart"/>
            <w:shd w:val="clear" w:color="000000" w:fill="FFFFFF"/>
            <w:noWrap/>
            <w:vAlign w:val="center"/>
            <w:hideMark/>
          </w:tcPr>
          <w:p w:rsidR="004F004F" w:rsidRPr="00EA1851" w:rsidRDefault="00126469"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11</w:t>
            </w:r>
          </w:p>
        </w:tc>
        <w:tc>
          <w:tcPr>
            <w:tcW w:w="6804" w:type="dxa"/>
            <w:shd w:val="clear" w:color="000000" w:fill="FFFFFF"/>
            <w:vAlign w:val="center"/>
            <w:hideMark/>
          </w:tcPr>
          <w:p w:rsidR="004F004F" w:rsidRPr="00494B2C" w:rsidRDefault="004F004F" w:rsidP="00126469">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 xml:space="preserve">Cylinder miarowy - 50 ml </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13</w:t>
            </w:r>
          </w:p>
        </w:tc>
      </w:tr>
      <w:tr w:rsidR="00494B2C" w:rsidRPr="00EA1851" w:rsidTr="00126469">
        <w:trPr>
          <w:trHeight w:val="500"/>
        </w:trPr>
        <w:tc>
          <w:tcPr>
            <w:tcW w:w="861"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94B2C" w:rsidRPr="00EA1851" w:rsidRDefault="00494B2C" w:rsidP="00126469">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Cylinder miarowy wykonany ze szkła boro krzemowego; podziałka w ml,  okrągła podstawa</w:t>
            </w:r>
            <w:r w:rsidRPr="00EA1851">
              <w:rPr>
                <w:rFonts w:asciiTheme="majorHAnsi" w:hAnsiTheme="majorHAnsi" w:cs="Times New Roman"/>
                <w:color w:val="767676"/>
                <w:sz w:val="18"/>
                <w:szCs w:val="18"/>
                <w:shd w:val="clear" w:color="auto" w:fill="FFFFFF"/>
              </w:rPr>
              <w:t>,</w:t>
            </w:r>
            <w:r w:rsidRPr="00EA1851">
              <w:rPr>
                <w:rFonts w:asciiTheme="majorHAnsi" w:eastAsia="Times New Roman" w:hAnsiTheme="majorHAnsi" w:cs="Arial"/>
                <w:sz w:val="18"/>
                <w:szCs w:val="18"/>
                <w:lang w:eastAsia="pl-PL"/>
              </w:rPr>
              <w:t xml:space="preserve"> wys. 190 mm</w:t>
            </w:r>
          </w:p>
        </w:tc>
      </w:tr>
      <w:tr w:rsidR="004F004F" w:rsidRPr="00EA1851" w:rsidTr="00494B2C">
        <w:trPr>
          <w:trHeight w:val="500"/>
        </w:trPr>
        <w:tc>
          <w:tcPr>
            <w:tcW w:w="861" w:type="dxa"/>
            <w:vMerge w:val="restart"/>
            <w:shd w:val="clear" w:color="000000" w:fill="FFFFFF"/>
            <w:noWrap/>
            <w:vAlign w:val="center"/>
            <w:hideMark/>
          </w:tcPr>
          <w:p w:rsidR="004F004F" w:rsidRPr="00EA1851" w:rsidRDefault="00126469"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12</w:t>
            </w:r>
          </w:p>
        </w:tc>
        <w:tc>
          <w:tcPr>
            <w:tcW w:w="6804" w:type="dxa"/>
            <w:shd w:val="clear" w:color="000000" w:fill="FFFFFF"/>
            <w:vAlign w:val="center"/>
            <w:hideMark/>
          </w:tcPr>
          <w:p w:rsidR="004F004F" w:rsidRPr="00494B2C" w:rsidRDefault="004F004F" w:rsidP="00126469">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 xml:space="preserve">Cylinder miarowy - 100 ml </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13</w:t>
            </w:r>
          </w:p>
        </w:tc>
      </w:tr>
      <w:tr w:rsidR="00494B2C" w:rsidRPr="00EA1851" w:rsidTr="00126469">
        <w:trPr>
          <w:trHeight w:val="500"/>
        </w:trPr>
        <w:tc>
          <w:tcPr>
            <w:tcW w:w="861"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94B2C" w:rsidRPr="00EA1851" w:rsidRDefault="00494B2C" w:rsidP="00126469">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Cylinder miarowy wykonany ze szkła boro krzemowego, podziałka w ml, okrągła podstawa,</w:t>
            </w:r>
            <w:r w:rsidRPr="00EA1851">
              <w:rPr>
                <w:rFonts w:asciiTheme="majorHAnsi" w:eastAsia="Times New Roman" w:hAnsiTheme="majorHAnsi" w:cs="Arial"/>
                <w:sz w:val="18"/>
                <w:szCs w:val="18"/>
                <w:lang w:eastAsia="pl-PL"/>
              </w:rPr>
              <w:t xml:space="preserve"> wys. 255 mm</w:t>
            </w:r>
          </w:p>
        </w:tc>
      </w:tr>
      <w:tr w:rsidR="004F004F" w:rsidRPr="00EA1851" w:rsidTr="00494B2C">
        <w:trPr>
          <w:trHeight w:val="500"/>
        </w:trPr>
        <w:tc>
          <w:tcPr>
            <w:tcW w:w="861" w:type="dxa"/>
            <w:vMerge w:val="restart"/>
            <w:shd w:val="clear" w:color="000000" w:fill="FFFFFF"/>
            <w:noWrap/>
            <w:vAlign w:val="center"/>
            <w:hideMark/>
          </w:tcPr>
          <w:p w:rsidR="004F004F" w:rsidRPr="00EA1851" w:rsidRDefault="00126469"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13</w:t>
            </w:r>
          </w:p>
        </w:tc>
        <w:tc>
          <w:tcPr>
            <w:tcW w:w="6804" w:type="dxa"/>
            <w:shd w:val="clear" w:color="000000" w:fill="FFFFFF"/>
            <w:vAlign w:val="center"/>
            <w:hideMark/>
          </w:tcPr>
          <w:p w:rsidR="004F004F" w:rsidRPr="00494B2C" w:rsidRDefault="004F004F" w:rsidP="00494B2C">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 xml:space="preserve">Komplet 4 rurek szklanych </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13</w:t>
            </w:r>
          </w:p>
        </w:tc>
      </w:tr>
      <w:tr w:rsidR="00494B2C" w:rsidRPr="00EA1851" w:rsidTr="00126469">
        <w:trPr>
          <w:trHeight w:val="500"/>
        </w:trPr>
        <w:tc>
          <w:tcPr>
            <w:tcW w:w="861"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94B2C" w:rsidRPr="00EA1851" w:rsidRDefault="00494B2C" w:rsidP="00126469">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bCs/>
                <w:sz w:val="18"/>
                <w:szCs w:val="18"/>
              </w:rPr>
              <w:t xml:space="preserve">4 rurki o zewn. średnicy 6 mm: </w:t>
            </w:r>
            <w:r w:rsidRPr="00EA1851">
              <w:rPr>
                <w:rFonts w:asciiTheme="majorHAnsi" w:eastAsia="Times New Roman" w:hAnsiTheme="majorHAnsi" w:cs="Times New Roman"/>
                <w:sz w:val="18"/>
                <w:szCs w:val="18"/>
              </w:rPr>
              <w:t>prosta krótka o dł. 70 mm, prosta długa o dł. 170 mm, zagięta 90 st. (dł. ramion 60 mm i 160 mm), zagięta 90 st. (dł. obydwu ramion 60 mm); wykonana ze s</w:t>
            </w:r>
            <w:r w:rsidRPr="00EA1851">
              <w:rPr>
                <w:rFonts w:asciiTheme="majorHAnsi" w:eastAsia="Times New Roman" w:hAnsiTheme="majorHAnsi" w:cs="Times New Roman"/>
                <w:sz w:val="18"/>
                <w:szCs w:val="18"/>
                <w:shd w:val="clear" w:color="auto" w:fill="FFFFFF"/>
              </w:rPr>
              <w:t xml:space="preserve">zkła </w:t>
            </w:r>
            <w:proofErr w:type="spellStart"/>
            <w:r w:rsidRPr="00EA1851">
              <w:rPr>
                <w:rFonts w:asciiTheme="majorHAnsi" w:eastAsia="Times New Roman" w:hAnsiTheme="majorHAnsi" w:cs="Times New Roman"/>
                <w:sz w:val="18"/>
                <w:szCs w:val="18"/>
                <w:shd w:val="clear" w:color="auto" w:fill="FFFFFF"/>
              </w:rPr>
              <w:t>borokrzemianowego</w:t>
            </w:r>
            <w:proofErr w:type="spellEnd"/>
            <w:r w:rsidRPr="00EA1851">
              <w:rPr>
                <w:rFonts w:asciiTheme="majorHAnsi" w:eastAsia="Times New Roman" w:hAnsiTheme="majorHAnsi" w:cs="Times New Roman"/>
                <w:sz w:val="18"/>
                <w:szCs w:val="18"/>
                <w:shd w:val="clear" w:color="auto" w:fill="FFFFFF"/>
              </w:rPr>
              <w:t xml:space="preserve"> </w:t>
            </w:r>
          </w:p>
        </w:tc>
      </w:tr>
      <w:tr w:rsidR="004F004F" w:rsidRPr="00EA1851" w:rsidTr="00494B2C">
        <w:trPr>
          <w:trHeight w:val="500"/>
        </w:trPr>
        <w:tc>
          <w:tcPr>
            <w:tcW w:w="861" w:type="dxa"/>
            <w:vMerge w:val="restart"/>
            <w:shd w:val="clear" w:color="000000" w:fill="FFFFFF"/>
            <w:noWrap/>
            <w:vAlign w:val="center"/>
            <w:hideMark/>
          </w:tcPr>
          <w:p w:rsidR="004F004F" w:rsidRPr="00EA1851" w:rsidRDefault="00126469"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14</w:t>
            </w:r>
          </w:p>
        </w:tc>
        <w:tc>
          <w:tcPr>
            <w:tcW w:w="6804" w:type="dxa"/>
            <w:shd w:val="clear" w:color="000000" w:fill="FFFFFF"/>
            <w:vAlign w:val="center"/>
            <w:hideMark/>
          </w:tcPr>
          <w:p w:rsidR="004F004F" w:rsidRPr="00494B2C" w:rsidRDefault="004F004F" w:rsidP="00126469">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 xml:space="preserve">Kroplomierz szklany 30 ml z pipetą </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26</w:t>
            </w:r>
          </w:p>
        </w:tc>
      </w:tr>
      <w:tr w:rsidR="00494B2C" w:rsidRPr="00EA1851" w:rsidTr="00126469">
        <w:trPr>
          <w:trHeight w:val="500"/>
        </w:trPr>
        <w:tc>
          <w:tcPr>
            <w:tcW w:w="861"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94B2C" w:rsidRPr="00EA1851" w:rsidRDefault="00494B2C" w:rsidP="00126469">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kroplomierz szklany 30 ml z pipetką,  szkło jasne - gumowy smoczek</w:t>
            </w:r>
          </w:p>
        </w:tc>
      </w:tr>
      <w:tr w:rsidR="004F004F" w:rsidRPr="00EA1851" w:rsidTr="00494B2C">
        <w:trPr>
          <w:trHeight w:val="500"/>
        </w:trPr>
        <w:tc>
          <w:tcPr>
            <w:tcW w:w="861" w:type="dxa"/>
            <w:vMerge w:val="restart"/>
            <w:shd w:val="clear" w:color="000000" w:fill="FFFFFF"/>
            <w:noWrap/>
            <w:vAlign w:val="center"/>
            <w:hideMark/>
          </w:tcPr>
          <w:p w:rsidR="004F004F" w:rsidRPr="00EA1851" w:rsidRDefault="00126469"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15</w:t>
            </w:r>
          </w:p>
        </w:tc>
        <w:tc>
          <w:tcPr>
            <w:tcW w:w="6804" w:type="dxa"/>
            <w:shd w:val="clear" w:color="000000" w:fill="FFFFFF"/>
            <w:vAlign w:val="center"/>
            <w:hideMark/>
          </w:tcPr>
          <w:p w:rsidR="004F004F" w:rsidRPr="00494B2C" w:rsidRDefault="004F004F" w:rsidP="00126469">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 xml:space="preserve">Łyżeczka do spalań z kołnierzem ochronnym </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13</w:t>
            </w:r>
          </w:p>
        </w:tc>
      </w:tr>
      <w:tr w:rsidR="00494B2C" w:rsidRPr="00EA1851" w:rsidTr="00126469">
        <w:trPr>
          <w:trHeight w:val="500"/>
        </w:trPr>
        <w:tc>
          <w:tcPr>
            <w:tcW w:w="861"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94B2C" w:rsidRPr="00EA1851" w:rsidRDefault="00494B2C" w:rsidP="00126469">
            <w:pPr>
              <w:spacing w:after="0" w:line="240" w:lineRule="auto"/>
              <w:jc w:val="both"/>
              <w:rPr>
                <w:rFonts w:asciiTheme="majorHAnsi" w:eastAsia="Times New Roman" w:hAnsiTheme="majorHAnsi" w:cs="Arial"/>
                <w:sz w:val="18"/>
                <w:szCs w:val="18"/>
                <w:lang w:eastAsia="pl-PL"/>
              </w:rPr>
            </w:pPr>
            <w:r w:rsidRPr="004F004F">
              <w:rPr>
                <w:rFonts w:asciiTheme="majorHAnsi" w:hAnsiTheme="majorHAnsi" w:cs="Arial"/>
                <w:sz w:val="18"/>
                <w:szCs w:val="18"/>
              </w:rPr>
              <w:t>służy do ogrzewania lub osuszania niewielkich ilości substancji; z ochronnym kołnierzem, lekko talerzykowatym, przesuwanym na zdejmowanym gumowym (lub korkowym) kołnierzu.</w:t>
            </w:r>
          </w:p>
        </w:tc>
      </w:tr>
      <w:tr w:rsidR="004F004F" w:rsidRPr="00EA1851" w:rsidTr="00494B2C">
        <w:trPr>
          <w:trHeight w:val="500"/>
        </w:trPr>
        <w:tc>
          <w:tcPr>
            <w:tcW w:w="861" w:type="dxa"/>
            <w:vMerge w:val="restart"/>
            <w:shd w:val="clear" w:color="000000" w:fill="FFFFFF"/>
            <w:noWrap/>
            <w:vAlign w:val="center"/>
            <w:hideMark/>
          </w:tcPr>
          <w:p w:rsidR="004F004F" w:rsidRPr="00EA1851" w:rsidRDefault="00126469"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16</w:t>
            </w:r>
          </w:p>
        </w:tc>
        <w:tc>
          <w:tcPr>
            <w:tcW w:w="6804" w:type="dxa"/>
            <w:shd w:val="clear" w:color="000000" w:fill="FFFFFF"/>
            <w:vAlign w:val="center"/>
            <w:hideMark/>
          </w:tcPr>
          <w:p w:rsidR="004F004F" w:rsidRPr="00494B2C" w:rsidRDefault="004F004F" w:rsidP="00126469">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Moździerz porcelanowy 100 ml z tłuczkiem</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13</w:t>
            </w:r>
          </w:p>
        </w:tc>
      </w:tr>
      <w:tr w:rsidR="00494B2C" w:rsidRPr="00EA1851" w:rsidTr="00126469">
        <w:trPr>
          <w:trHeight w:val="500"/>
        </w:trPr>
        <w:tc>
          <w:tcPr>
            <w:tcW w:w="861"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94B2C" w:rsidRPr="00EA1851" w:rsidRDefault="00494B2C" w:rsidP="00126469">
            <w:pPr>
              <w:spacing w:after="0" w:line="240" w:lineRule="auto"/>
              <w:jc w:val="both"/>
              <w:rPr>
                <w:rFonts w:asciiTheme="majorHAnsi" w:eastAsia="Times New Roman" w:hAnsiTheme="majorHAnsi" w:cs="Arial"/>
                <w:sz w:val="18"/>
                <w:szCs w:val="18"/>
                <w:lang w:eastAsia="pl-PL"/>
              </w:rPr>
            </w:pPr>
            <w:proofErr w:type="spellStart"/>
            <w:r w:rsidRPr="00EA1851">
              <w:rPr>
                <w:rFonts w:asciiTheme="majorHAnsi" w:hAnsiTheme="majorHAnsi" w:cs="Arial"/>
                <w:sz w:val="18"/>
                <w:szCs w:val="18"/>
              </w:rPr>
              <w:t>śr</w:t>
            </w:r>
            <w:proofErr w:type="spellEnd"/>
            <w:r w:rsidRPr="00EA1851">
              <w:rPr>
                <w:rFonts w:asciiTheme="majorHAnsi" w:hAnsiTheme="majorHAnsi" w:cs="Arial"/>
                <w:sz w:val="18"/>
                <w:szCs w:val="18"/>
              </w:rPr>
              <w:t>. ok.100 mm - z tłuczkiem - wykonany z porcelany</w:t>
            </w:r>
          </w:p>
        </w:tc>
      </w:tr>
      <w:tr w:rsidR="004F004F" w:rsidRPr="00EA1851" w:rsidTr="00494B2C">
        <w:trPr>
          <w:trHeight w:val="500"/>
        </w:trPr>
        <w:tc>
          <w:tcPr>
            <w:tcW w:w="861" w:type="dxa"/>
            <w:vMerge w:val="restart"/>
            <w:shd w:val="clear" w:color="000000" w:fill="FFFFFF"/>
            <w:noWrap/>
            <w:vAlign w:val="center"/>
            <w:hideMark/>
          </w:tcPr>
          <w:p w:rsidR="004F004F" w:rsidRPr="00EA1851" w:rsidRDefault="00126469"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17</w:t>
            </w:r>
          </w:p>
        </w:tc>
        <w:tc>
          <w:tcPr>
            <w:tcW w:w="6804" w:type="dxa"/>
            <w:shd w:val="clear" w:color="000000" w:fill="FFFFFF"/>
            <w:vAlign w:val="center"/>
            <w:hideMark/>
          </w:tcPr>
          <w:p w:rsidR="004F004F" w:rsidRPr="00494B2C" w:rsidRDefault="004F004F" w:rsidP="00126469">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 xml:space="preserve">Palnik alkoholowy z trójnogiem i siatką ceramiczną </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13</w:t>
            </w:r>
          </w:p>
        </w:tc>
      </w:tr>
      <w:tr w:rsidR="00494B2C" w:rsidRPr="00EA1851" w:rsidTr="00126469">
        <w:trPr>
          <w:trHeight w:val="500"/>
        </w:trPr>
        <w:tc>
          <w:tcPr>
            <w:tcW w:w="861"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94B2C" w:rsidRPr="00EA1851" w:rsidRDefault="00494B2C" w:rsidP="00126469">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 xml:space="preserve">Palnik alkoholowy szklany 150 ml - trójnóg z pierścieniem 7,6 cm - siatka metalowa z ceramicznym krążkiem 12,5 </w:t>
            </w:r>
            <w:proofErr w:type="spellStart"/>
            <w:r w:rsidRPr="00EA1851">
              <w:rPr>
                <w:rFonts w:asciiTheme="majorHAnsi" w:hAnsiTheme="majorHAnsi" w:cs="Times New Roman"/>
                <w:sz w:val="18"/>
                <w:szCs w:val="18"/>
                <w:shd w:val="clear" w:color="auto" w:fill="FFFFFF"/>
              </w:rPr>
              <w:t>cm</w:t>
            </w:r>
            <w:proofErr w:type="spellEnd"/>
            <w:r w:rsidRPr="00EA1851">
              <w:rPr>
                <w:rFonts w:asciiTheme="majorHAnsi" w:hAnsiTheme="majorHAnsi" w:cs="Times New Roman"/>
                <w:sz w:val="18"/>
                <w:szCs w:val="18"/>
                <w:shd w:val="clear" w:color="auto" w:fill="FFFFFF"/>
              </w:rPr>
              <w:t>.</w:t>
            </w:r>
          </w:p>
        </w:tc>
      </w:tr>
      <w:tr w:rsidR="004F004F" w:rsidRPr="00EA1851" w:rsidTr="00494B2C">
        <w:trPr>
          <w:trHeight w:val="500"/>
        </w:trPr>
        <w:tc>
          <w:tcPr>
            <w:tcW w:w="861" w:type="dxa"/>
            <w:vMerge w:val="restart"/>
            <w:shd w:val="clear" w:color="000000" w:fill="FFFFFF"/>
            <w:noWrap/>
            <w:vAlign w:val="center"/>
            <w:hideMark/>
          </w:tcPr>
          <w:p w:rsidR="004F004F" w:rsidRPr="00EA1851" w:rsidRDefault="00126469"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18</w:t>
            </w:r>
          </w:p>
        </w:tc>
        <w:tc>
          <w:tcPr>
            <w:tcW w:w="6804" w:type="dxa"/>
            <w:shd w:val="clear" w:color="000000" w:fill="FFFFFF"/>
            <w:vAlign w:val="center"/>
            <w:hideMark/>
          </w:tcPr>
          <w:p w:rsidR="004F004F" w:rsidRPr="00494B2C" w:rsidRDefault="004F004F" w:rsidP="00126469">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 xml:space="preserve">Palnik Bunsena </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13</w:t>
            </w:r>
          </w:p>
        </w:tc>
      </w:tr>
      <w:tr w:rsidR="00494B2C" w:rsidRPr="00EA1851" w:rsidTr="00126469">
        <w:trPr>
          <w:trHeight w:val="500"/>
        </w:trPr>
        <w:tc>
          <w:tcPr>
            <w:tcW w:w="861"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94B2C" w:rsidRPr="00EA1851" w:rsidRDefault="00494B2C" w:rsidP="00126469">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shd w:val="clear" w:color="auto" w:fill="FFFFFF"/>
              </w:rPr>
              <w:t>Palnik na podstawie wyposażony w rurę z wlotem gazu oraz dyszą. Zawór iglicowy umożliwia wygodną regulację przepływu gazu, aby uzyskać właściwą wysokość płomienia; w</w:t>
            </w:r>
            <w:r w:rsidRPr="00EA1851">
              <w:rPr>
                <w:rFonts w:asciiTheme="majorHAnsi" w:eastAsia="Times New Roman" w:hAnsiTheme="majorHAnsi" w:cs="Times New Roman"/>
                <w:bCs/>
                <w:sz w:val="18"/>
                <w:szCs w:val="18"/>
              </w:rPr>
              <w:t xml:space="preserve">ymiary ok.: </w:t>
            </w:r>
            <w:proofErr w:type="spellStart"/>
            <w:r w:rsidRPr="00EA1851">
              <w:rPr>
                <w:rFonts w:asciiTheme="majorHAnsi" w:eastAsia="Times New Roman" w:hAnsiTheme="majorHAnsi" w:cs="Times New Roman"/>
                <w:sz w:val="18"/>
                <w:szCs w:val="18"/>
              </w:rPr>
              <w:t>śr</w:t>
            </w:r>
            <w:proofErr w:type="spellEnd"/>
            <w:r w:rsidRPr="00EA1851">
              <w:rPr>
                <w:rFonts w:asciiTheme="majorHAnsi" w:eastAsia="Times New Roman" w:hAnsiTheme="majorHAnsi" w:cs="Times New Roman"/>
                <w:sz w:val="18"/>
                <w:szCs w:val="18"/>
              </w:rPr>
              <w:t xml:space="preserve">. podstawy 7,6 cm, wys. palnika 14,6 </w:t>
            </w:r>
            <w:proofErr w:type="spellStart"/>
            <w:r w:rsidRPr="00EA1851">
              <w:rPr>
                <w:rFonts w:asciiTheme="majorHAnsi" w:eastAsia="Times New Roman" w:hAnsiTheme="majorHAnsi" w:cs="Times New Roman"/>
                <w:sz w:val="18"/>
                <w:szCs w:val="18"/>
              </w:rPr>
              <w:t>cm</w:t>
            </w:r>
            <w:proofErr w:type="spellEnd"/>
            <w:r w:rsidRPr="00EA1851">
              <w:rPr>
                <w:rFonts w:asciiTheme="majorHAnsi" w:eastAsia="Times New Roman" w:hAnsiTheme="majorHAnsi" w:cs="Times New Roman"/>
                <w:color w:val="767676"/>
                <w:sz w:val="18"/>
                <w:szCs w:val="18"/>
              </w:rPr>
              <w:t>.</w:t>
            </w:r>
          </w:p>
        </w:tc>
      </w:tr>
    </w:tbl>
    <w:p w:rsidR="004F3272" w:rsidRDefault="004F3272"/>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1"/>
        <w:gridCol w:w="6804"/>
        <w:gridCol w:w="850"/>
        <w:gridCol w:w="851"/>
      </w:tblGrid>
      <w:tr w:rsidR="004F004F" w:rsidRPr="00EA1851" w:rsidTr="00494B2C">
        <w:trPr>
          <w:trHeight w:val="500"/>
        </w:trPr>
        <w:tc>
          <w:tcPr>
            <w:tcW w:w="861" w:type="dxa"/>
            <w:vMerge w:val="restart"/>
            <w:shd w:val="clear" w:color="000000" w:fill="FFFFFF"/>
            <w:noWrap/>
            <w:vAlign w:val="center"/>
            <w:hideMark/>
          </w:tcPr>
          <w:p w:rsidR="004F004F" w:rsidRPr="00EA1851" w:rsidRDefault="00126469"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lastRenderedPageBreak/>
              <w:t>19</w:t>
            </w:r>
          </w:p>
        </w:tc>
        <w:tc>
          <w:tcPr>
            <w:tcW w:w="6804" w:type="dxa"/>
            <w:shd w:val="clear" w:color="000000" w:fill="FFFFFF"/>
            <w:vAlign w:val="center"/>
            <w:hideMark/>
          </w:tcPr>
          <w:p w:rsidR="004F004F" w:rsidRPr="00494B2C" w:rsidRDefault="00494B2C" w:rsidP="00126469">
            <w:pPr>
              <w:spacing w:after="0" w:line="240" w:lineRule="auto"/>
              <w:rPr>
                <w:rFonts w:asciiTheme="majorHAnsi" w:eastAsia="Times New Roman" w:hAnsiTheme="majorHAnsi" w:cs="Arial"/>
                <w:b/>
                <w:sz w:val="18"/>
                <w:szCs w:val="18"/>
                <w:lang w:eastAsia="pl-PL"/>
              </w:rPr>
            </w:pPr>
            <w:r>
              <w:rPr>
                <w:rFonts w:asciiTheme="majorHAnsi" w:eastAsia="Times New Roman" w:hAnsiTheme="majorHAnsi" w:cs="Arial"/>
                <w:b/>
                <w:sz w:val="18"/>
                <w:szCs w:val="18"/>
                <w:lang w:eastAsia="pl-PL"/>
              </w:rPr>
              <w:t xml:space="preserve">Parownica porcelanowa 35 ml </w:t>
            </w:r>
            <w:r w:rsidR="004F004F" w:rsidRPr="00494B2C">
              <w:rPr>
                <w:rFonts w:asciiTheme="majorHAnsi" w:eastAsia="Times New Roman" w:hAnsiTheme="majorHAnsi" w:cs="Arial"/>
                <w:b/>
                <w:sz w:val="18"/>
                <w:szCs w:val="18"/>
                <w:lang w:eastAsia="pl-PL"/>
              </w:rPr>
              <w:t xml:space="preserve"> </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26</w:t>
            </w:r>
          </w:p>
        </w:tc>
      </w:tr>
      <w:tr w:rsidR="00494B2C" w:rsidRPr="00EA1851" w:rsidTr="00126469">
        <w:trPr>
          <w:trHeight w:val="500"/>
        </w:trPr>
        <w:tc>
          <w:tcPr>
            <w:tcW w:w="861"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94B2C" w:rsidRPr="00EA1851" w:rsidRDefault="00494B2C" w:rsidP="00126469">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444444"/>
                <w:sz w:val="18"/>
                <w:szCs w:val="18"/>
              </w:rPr>
              <w:t xml:space="preserve">wykonana z wysokiej jakości porcelany odpornej na działanie gorącej wody, kwasów, a także roztworów zasadowych; naczynie w kształcie czaszy posiadające dziobek, który ułatwia przelewanie substancji; </w:t>
            </w:r>
            <w:r w:rsidRPr="00EA1851">
              <w:rPr>
                <w:rFonts w:asciiTheme="majorHAnsi" w:eastAsia="Times New Roman" w:hAnsiTheme="majorHAnsi" w:cs="Arial"/>
                <w:sz w:val="18"/>
                <w:szCs w:val="18"/>
                <w:lang w:eastAsia="pl-PL"/>
              </w:rPr>
              <w:t>60 x 25 mm</w:t>
            </w:r>
          </w:p>
        </w:tc>
      </w:tr>
      <w:tr w:rsidR="004F004F" w:rsidRPr="00EA1851" w:rsidTr="00494B2C">
        <w:trPr>
          <w:trHeight w:val="500"/>
        </w:trPr>
        <w:tc>
          <w:tcPr>
            <w:tcW w:w="861" w:type="dxa"/>
            <w:vMerge w:val="restart"/>
            <w:shd w:val="clear" w:color="000000" w:fill="FFFFFF"/>
            <w:noWrap/>
            <w:vAlign w:val="center"/>
            <w:hideMark/>
          </w:tcPr>
          <w:p w:rsidR="004F004F" w:rsidRPr="00EA1851" w:rsidRDefault="00126469"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20</w:t>
            </w:r>
          </w:p>
        </w:tc>
        <w:tc>
          <w:tcPr>
            <w:tcW w:w="6804" w:type="dxa"/>
            <w:shd w:val="clear" w:color="000000" w:fill="FFFFFF"/>
            <w:vAlign w:val="center"/>
            <w:hideMark/>
          </w:tcPr>
          <w:p w:rsidR="004F004F" w:rsidRPr="00494B2C" w:rsidRDefault="004F004F" w:rsidP="00126469">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 xml:space="preserve">Pipeta Pasteura 1 ml </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4</w:t>
            </w:r>
          </w:p>
        </w:tc>
      </w:tr>
      <w:tr w:rsidR="00494B2C" w:rsidRPr="00EA1851" w:rsidTr="00126469">
        <w:trPr>
          <w:trHeight w:val="500"/>
        </w:trPr>
        <w:tc>
          <w:tcPr>
            <w:tcW w:w="861"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94B2C" w:rsidRPr="00EA1851" w:rsidRDefault="00494B2C" w:rsidP="00126469">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 xml:space="preserve">pipeta Pasteura 1 ml, </w:t>
            </w:r>
            <w:proofErr w:type="spellStart"/>
            <w:r w:rsidRPr="00EA1851">
              <w:rPr>
                <w:rFonts w:asciiTheme="majorHAnsi" w:hAnsiTheme="majorHAnsi" w:cs="Times New Roman"/>
                <w:sz w:val="18"/>
                <w:szCs w:val="18"/>
                <w:shd w:val="clear" w:color="auto" w:fill="FFFFFF"/>
              </w:rPr>
              <w:t>niesterylna</w:t>
            </w:r>
            <w:proofErr w:type="spellEnd"/>
            <w:r w:rsidRPr="00EA1851">
              <w:rPr>
                <w:rFonts w:asciiTheme="majorHAnsi" w:hAnsiTheme="majorHAnsi" w:cs="Times New Roman"/>
                <w:sz w:val="18"/>
                <w:szCs w:val="18"/>
                <w:shd w:val="clear" w:color="auto" w:fill="FFFFFF"/>
              </w:rPr>
              <w:t xml:space="preserve">, podziałka 0,25 ml, tworzywo PE, </w:t>
            </w:r>
            <w:proofErr w:type="spellStart"/>
            <w:r w:rsidRPr="00EA1851">
              <w:rPr>
                <w:rFonts w:asciiTheme="majorHAnsi" w:hAnsiTheme="majorHAnsi" w:cs="Times New Roman"/>
                <w:sz w:val="18"/>
                <w:szCs w:val="18"/>
                <w:shd w:val="clear" w:color="auto" w:fill="FFFFFF"/>
              </w:rPr>
              <w:t>kpl</w:t>
            </w:r>
            <w:proofErr w:type="spellEnd"/>
            <w:r w:rsidRPr="00EA1851">
              <w:rPr>
                <w:rFonts w:asciiTheme="majorHAnsi" w:hAnsiTheme="majorHAnsi" w:cs="Times New Roman"/>
                <w:sz w:val="18"/>
                <w:szCs w:val="18"/>
                <w:shd w:val="clear" w:color="auto" w:fill="FFFFFF"/>
              </w:rPr>
              <w:t xml:space="preserve"> -500 sztuk</w:t>
            </w:r>
          </w:p>
        </w:tc>
      </w:tr>
      <w:tr w:rsidR="004F004F" w:rsidRPr="00EA1851" w:rsidTr="00494B2C">
        <w:trPr>
          <w:trHeight w:val="500"/>
        </w:trPr>
        <w:tc>
          <w:tcPr>
            <w:tcW w:w="861" w:type="dxa"/>
            <w:vMerge w:val="restart"/>
            <w:shd w:val="clear" w:color="000000" w:fill="FFFFFF"/>
            <w:noWrap/>
            <w:vAlign w:val="center"/>
            <w:hideMark/>
          </w:tcPr>
          <w:p w:rsidR="004F004F" w:rsidRPr="00EA1851" w:rsidRDefault="00126469"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21</w:t>
            </w:r>
          </w:p>
        </w:tc>
        <w:tc>
          <w:tcPr>
            <w:tcW w:w="6804" w:type="dxa"/>
            <w:shd w:val="clear" w:color="000000" w:fill="FFFFFF"/>
            <w:vAlign w:val="center"/>
            <w:hideMark/>
          </w:tcPr>
          <w:p w:rsidR="004F004F" w:rsidRPr="00494B2C" w:rsidRDefault="004F004F" w:rsidP="00126469">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 xml:space="preserve">Pipeta Pasteura 3 ml </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13</w:t>
            </w:r>
          </w:p>
        </w:tc>
      </w:tr>
      <w:tr w:rsidR="00494B2C" w:rsidRPr="00EA1851" w:rsidTr="00126469">
        <w:trPr>
          <w:trHeight w:val="500"/>
        </w:trPr>
        <w:tc>
          <w:tcPr>
            <w:tcW w:w="861"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94B2C" w:rsidRPr="00EA1851" w:rsidRDefault="00494B2C" w:rsidP="00126469">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w:t>
            </w:r>
            <w:r w:rsidRPr="00EA1851">
              <w:rPr>
                <w:rFonts w:asciiTheme="majorHAnsi" w:hAnsiTheme="majorHAnsi" w:cs="Times New Roman"/>
                <w:sz w:val="18"/>
                <w:szCs w:val="18"/>
                <w:shd w:val="clear" w:color="auto" w:fill="FFFFFF"/>
              </w:rPr>
              <w:t xml:space="preserve">pipeta Pasteura 3 ml, </w:t>
            </w:r>
            <w:proofErr w:type="spellStart"/>
            <w:r w:rsidRPr="00EA1851">
              <w:rPr>
                <w:rFonts w:asciiTheme="majorHAnsi" w:hAnsiTheme="majorHAnsi" w:cs="Times New Roman"/>
                <w:sz w:val="18"/>
                <w:szCs w:val="18"/>
                <w:shd w:val="clear" w:color="auto" w:fill="FFFFFF"/>
              </w:rPr>
              <w:t>niesterylna</w:t>
            </w:r>
            <w:proofErr w:type="spellEnd"/>
            <w:r w:rsidRPr="00EA1851">
              <w:rPr>
                <w:rFonts w:asciiTheme="majorHAnsi" w:hAnsiTheme="majorHAnsi" w:cs="Times New Roman"/>
                <w:sz w:val="18"/>
                <w:szCs w:val="18"/>
                <w:shd w:val="clear" w:color="auto" w:fill="FFFFFF"/>
              </w:rPr>
              <w:t xml:space="preserve">, podziałka 0,5 ml, tworzywo PE; </w:t>
            </w:r>
            <w:proofErr w:type="spellStart"/>
            <w:r w:rsidRPr="00EA1851">
              <w:rPr>
                <w:rFonts w:asciiTheme="majorHAnsi" w:hAnsiTheme="majorHAnsi" w:cs="Times New Roman"/>
                <w:sz w:val="18"/>
                <w:szCs w:val="18"/>
                <w:shd w:val="clear" w:color="auto" w:fill="FFFFFF"/>
              </w:rPr>
              <w:t>kpl</w:t>
            </w:r>
            <w:proofErr w:type="spellEnd"/>
            <w:r w:rsidRPr="00EA1851">
              <w:rPr>
                <w:rFonts w:asciiTheme="majorHAnsi" w:hAnsiTheme="majorHAnsi" w:cs="Times New Roman"/>
                <w:sz w:val="18"/>
                <w:szCs w:val="18"/>
                <w:shd w:val="clear" w:color="auto" w:fill="FFFFFF"/>
              </w:rPr>
              <w:t xml:space="preserve"> 50 sztuk</w:t>
            </w:r>
          </w:p>
        </w:tc>
      </w:tr>
      <w:tr w:rsidR="004F004F" w:rsidRPr="00EA1851" w:rsidTr="00494B2C">
        <w:trPr>
          <w:trHeight w:val="500"/>
        </w:trPr>
        <w:tc>
          <w:tcPr>
            <w:tcW w:w="861" w:type="dxa"/>
            <w:vMerge w:val="restart"/>
            <w:shd w:val="clear" w:color="000000" w:fill="FFFFFF"/>
            <w:noWrap/>
            <w:vAlign w:val="center"/>
            <w:hideMark/>
          </w:tcPr>
          <w:p w:rsidR="004F004F" w:rsidRPr="00EA1851" w:rsidRDefault="00126469"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22</w:t>
            </w:r>
          </w:p>
        </w:tc>
        <w:tc>
          <w:tcPr>
            <w:tcW w:w="6804" w:type="dxa"/>
            <w:shd w:val="clear" w:color="000000" w:fill="FFFFFF"/>
            <w:vAlign w:val="center"/>
            <w:hideMark/>
          </w:tcPr>
          <w:p w:rsidR="004F004F" w:rsidRPr="00494B2C" w:rsidRDefault="004F004F" w:rsidP="00126469">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Pipeta szklana 250 ml ze smoczkiem</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26</w:t>
            </w:r>
          </w:p>
        </w:tc>
      </w:tr>
      <w:tr w:rsidR="00494B2C" w:rsidRPr="00EA1851" w:rsidTr="00126469">
        <w:trPr>
          <w:trHeight w:val="500"/>
        </w:trPr>
        <w:tc>
          <w:tcPr>
            <w:tcW w:w="861"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94B2C" w:rsidRPr="00EA1851" w:rsidRDefault="00494B2C" w:rsidP="00126469">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 xml:space="preserve">szklany kroplomierz z gumowym smoczkiem; dł. 125 m, </w:t>
            </w:r>
            <w:proofErr w:type="spellStart"/>
            <w:r w:rsidRPr="00EA1851">
              <w:rPr>
                <w:rFonts w:asciiTheme="majorHAnsi" w:hAnsiTheme="majorHAnsi" w:cs="Times New Roman"/>
                <w:sz w:val="18"/>
                <w:szCs w:val="18"/>
                <w:shd w:val="clear" w:color="auto" w:fill="FFFFFF"/>
              </w:rPr>
              <w:t>śr</w:t>
            </w:r>
            <w:proofErr w:type="spellEnd"/>
            <w:r w:rsidRPr="00EA1851">
              <w:rPr>
                <w:rFonts w:asciiTheme="majorHAnsi" w:hAnsiTheme="majorHAnsi" w:cs="Times New Roman"/>
                <w:sz w:val="18"/>
                <w:szCs w:val="18"/>
                <w:shd w:val="clear" w:color="auto" w:fill="FFFFFF"/>
              </w:rPr>
              <w:t>. zewn. 9 mm</w:t>
            </w:r>
          </w:p>
        </w:tc>
      </w:tr>
      <w:tr w:rsidR="004F004F" w:rsidRPr="00EA1851" w:rsidTr="00494B2C">
        <w:trPr>
          <w:trHeight w:val="500"/>
        </w:trPr>
        <w:tc>
          <w:tcPr>
            <w:tcW w:w="861" w:type="dxa"/>
            <w:vMerge w:val="restart"/>
            <w:shd w:val="clear" w:color="000000" w:fill="FFFFFF"/>
            <w:noWrap/>
            <w:vAlign w:val="center"/>
            <w:hideMark/>
          </w:tcPr>
          <w:p w:rsidR="004F004F" w:rsidRPr="00EA1851" w:rsidRDefault="00126469"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23</w:t>
            </w:r>
          </w:p>
        </w:tc>
        <w:tc>
          <w:tcPr>
            <w:tcW w:w="6804" w:type="dxa"/>
            <w:shd w:val="clear" w:color="000000" w:fill="FFFFFF"/>
            <w:vAlign w:val="center"/>
            <w:hideMark/>
          </w:tcPr>
          <w:p w:rsidR="004F004F" w:rsidRPr="00494B2C" w:rsidRDefault="004F004F" w:rsidP="00126469">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 xml:space="preserve">Płytka porcelanowa </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13</w:t>
            </w:r>
          </w:p>
        </w:tc>
      </w:tr>
      <w:tr w:rsidR="00494B2C" w:rsidRPr="00EA1851" w:rsidTr="00126469">
        <w:trPr>
          <w:trHeight w:val="500"/>
        </w:trPr>
        <w:tc>
          <w:tcPr>
            <w:tcW w:w="861"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94B2C" w:rsidRPr="00EA1851" w:rsidRDefault="00494B2C" w:rsidP="00126469">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do wielu badań, np. z paskami wskaźnikowymi; wykonana z porcelany; ma 12 wgłębień.</w:t>
            </w:r>
          </w:p>
        </w:tc>
      </w:tr>
      <w:tr w:rsidR="004F004F" w:rsidRPr="00EA1851" w:rsidTr="00494B2C">
        <w:trPr>
          <w:trHeight w:val="500"/>
        </w:trPr>
        <w:tc>
          <w:tcPr>
            <w:tcW w:w="861" w:type="dxa"/>
            <w:vMerge w:val="restart"/>
            <w:shd w:val="clear" w:color="000000" w:fill="FFFFFF"/>
            <w:noWrap/>
            <w:vAlign w:val="center"/>
            <w:hideMark/>
          </w:tcPr>
          <w:p w:rsidR="004F004F" w:rsidRPr="00EA1851" w:rsidRDefault="00126469"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24</w:t>
            </w:r>
          </w:p>
        </w:tc>
        <w:tc>
          <w:tcPr>
            <w:tcW w:w="6804" w:type="dxa"/>
            <w:shd w:val="clear" w:color="000000" w:fill="FFFFFF"/>
            <w:vAlign w:val="center"/>
            <w:hideMark/>
          </w:tcPr>
          <w:p w:rsidR="004F004F" w:rsidRPr="00494B2C" w:rsidRDefault="004F004F" w:rsidP="00126469">
            <w:pPr>
              <w:spacing w:after="0" w:line="240" w:lineRule="auto"/>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 xml:space="preserve">Probówka </w:t>
            </w:r>
            <w:proofErr w:type="spellStart"/>
            <w:r w:rsidRPr="00494B2C">
              <w:rPr>
                <w:rFonts w:asciiTheme="majorHAnsi" w:eastAsia="Times New Roman" w:hAnsiTheme="majorHAnsi" w:cs="Arial"/>
                <w:b/>
                <w:sz w:val="18"/>
                <w:szCs w:val="18"/>
                <w:lang w:eastAsia="pl-PL"/>
              </w:rPr>
              <w:t>okrągłodenna</w:t>
            </w:r>
            <w:proofErr w:type="spellEnd"/>
            <w:r w:rsidRPr="00494B2C">
              <w:rPr>
                <w:rFonts w:asciiTheme="majorHAnsi" w:eastAsia="Times New Roman" w:hAnsiTheme="majorHAnsi" w:cs="Arial"/>
                <w:b/>
                <w:sz w:val="18"/>
                <w:szCs w:val="18"/>
                <w:lang w:eastAsia="pl-PL"/>
              </w:rPr>
              <w:t xml:space="preserve"> </w:t>
            </w:r>
          </w:p>
        </w:tc>
        <w:tc>
          <w:tcPr>
            <w:tcW w:w="850"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494B2C">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494B2C" w:rsidRDefault="004F004F" w:rsidP="00126469">
            <w:pPr>
              <w:spacing w:after="0" w:line="240" w:lineRule="auto"/>
              <w:jc w:val="center"/>
              <w:rPr>
                <w:rFonts w:asciiTheme="majorHAnsi" w:eastAsia="Times New Roman" w:hAnsiTheme="majorHAnsi" w:cs="Arial"/>
                <w:b/>
                <w:sz w:val="18"/>
                <w:szCs w:val="18"/>
                <w:lang w:eastAsia="pl-PL"/>
              </w:rPr>
            </w:pPr>
            <w:r w:rsidRPr="00494B2C">
              <w:rPr>
                <w:rFonts w:asciiTheme="majorHAnsi" w:eastAsia="Times New Roman" w:hAnsiTheme="majorHAnsi" w:cs="Arial"/>
                <w:b/>
                <w:sz w:val="18"/>
                <w:szCs w:val="18"/>
                <w:lang w:eastAsia="pl-PL"/>
              </w:rPr>
              <w:t>100</w:t>
            </w:r>
          </w:p>
        </w:tc>
      </w:tr>
      <w:tr w:rsidR="00494B2C" w:rsidRPr="00EA1851" w:rsidTr="00126469">
        <w:trPr>
          <w:trHeight w:val="500"/>
        </w:trPr>
        <w:tc>
          <w:tcPr>
            <w:tcW w:w="861" w:type="dxa"/>
            <w:vMerge/>
            <w:shd w:val="clear" w:color="000000" w:fill="FFFFFF"/>
            <w:noWrap/>
            <w:vAlign w:val="center"/>
            <w:hideMark/>
          </w:tcPr>
          <w:p w:rsidR="00494B2C" w:rsidRPr="00EA1851" w:rsidRDefault="00494B2C"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494B2C" w:rsidRPr="00EA1851" w:rsidRDefault="00494B2C" w:rsidP="003907A1">
            <w:pPr>
              <w:spacing w:after="0" w:line="240" w:lineRule="auto"/>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shd w:val="clear" w:color="auto" w:fill="FFFFFF"/>
              </w:rPr>
              <w:t>c</w:t>
            </w:r>
            <w:r w:rsidRPr="00EA1851">
              <w:rPr>
                <w:rFonts w:asciiTheme="majorHAnsi" w:eastAsia="Times New Roman" w:hAnsiTheme="majorHAnsi" w:cs="Times New Roman"/>
                <w:bCs/>
                <w:sz w:val="18"/>
                <w:szCs w:val="18"/>
              </w:rPr>
              <w:t>echy:</w:t>
            </w:r>
            <w:r w:rsidRPr="00EA1851">
              <w:rPr>
                <w:rFonts w:asciiTheme="majorHAnsi" w:eastAsia="Times New Roman" w:hAnsiTheme="majorHAnsi" w:cs="Times New Roman"/>
                <w:b/>
                <w:bCs/>
                <w:sz w:val="18"/>
                <w:szCs w:val="18"/>
              </w:rPr>
              <w:t xml:space="preserve"> </w:t>
            </w:r>
            <w:r w:rsidRPr="00EA1851">
              <w:rPr>
                <w:rFonts w:asciiTheme="majorHAnsi" w:eastAsia="Times New Roman" w:hAnsiTheme="majorHAnsi" w:cs="Times New Roman"/>
                <w:sz w:val="18"/>
                <w:szCs w:val="18"/>
              </w:rPr>
              <w:t xml:space="preserve">okrągłe dno, rozkloszowane ujście,  odpowiednia grubość ścianek, wym. </w:t>
            </w:r>
            <w:r w:rsidRPr="00EA1851">
              <w:rPr>
                <w:rFonts w:asciiTheme="majorHAnsi" w:eastAsia="Times New Roman" w:hAnsiTheme="majorHAnsi" w:cs="Arial"/>
                <w:sz w:val="18"/>
                <w:szCs w:val="18"/>
                <w:lang w:eastAsia="pl-PL"/>
              </w:rPr>
              <w:t>16x150 mm</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4F004F" w:rsidP="003907A1">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w:t>
            </w:r>
            <w:r w:rsidR="003907A1">
              <w:rPr>
                <w:rFonts w:asciiTheme="majorHAnsi" w:eastAsia="Times New Roman" w:hAnsiTheme="majorHAnsi" w:cs="Arial"/>
                <w:sz w:val="18"/>
                <w:szCs w:val="18"/>
                <w:lang w:eastAsia="pl-PL"/>
              </w:rPr>
              <w:t>5</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Probówka </w:t>
            </w:r>
            <w:proofErr w:type="spellStart"/>
            <w:r w:rsidRPr="00126469">
              <w:rPr>
                <w:rFonts w:asciiTheme="majorHAnsi" w:eastAsia="Times New Roman" w:hAnsiTheme="majorHAnsi" w:cs="Arial"/>
                <w:b/>
                <w:sz w:val="18"/>
                <w:szCs w:val="18"/>
                <w:lang w:eastAsia="pl-PL"/>
              </w:rPr>
              <w:t>okrągłodenna</w:t>
            </w:r>
            <w:proofErr w:type="spellEnd"/>
            <w:r w:rsidRPr="00126469">
              <w:rPr>
                <w:rFonts w:asciiTheme="majorHAnsi" w:eastAsia="Times New Roman" w:hAnsiTheme="majorHAnsi" w:cs="Arial"/>
                <w:b/>
                <w:sz w:val="18"/>
                <w:szCs w:val="18"/>
                <w:lang w:eastAsia="pl-PL"/>
              </w:rPr>
              <w:t xml:space="preserve"> 16x180 mm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100</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4F004F">
              <w:rPr>
                <w:rFonts w:asciiTheme="majorHAnsi" w:eastAsia="Times New Roman" w:hAnsiTheme="majorHAnsi" w:cs="Times New Roman"/>
                <w:sz w:val="18"/>
                <w:szCs w:val="18"/>
                <w:shd w:val="clear" w:color="auto" w:fill="FFFFFF"/>
              </w:rPr>
              <w:t>c</w:t>
            </w:r>
            <w:r w:rsidRPr="004F004F">
              <w:rPr>
                <w:rFonts w:asciiTheme="majorHAnsi" w:eastAsia="Times New Roman" w:hAnsiTheme="majorHAnsi" w:cs="Times New Roman"/>
                <w:bCs/>
                <w:sz w:val="18"/>
                <w:szCs w:val="18"/>
              </w:rPr>
              <w:t>echy:</w:t>
            </w:r>
            <w:r w:rsidRPr="004F004F">
              <w:rPr>
                <w:rFonts w:asciiTheme="majorHAnsi" w:eastAsia="Times New Roman" w:hAnsiTheme="majorHAnsi" w:cs="Times New Roman"/>
                <w:b/>
                <w:bCs/>
                <w:sz w:val="18"/>
                <w:szCs w:val="18"/>
              </w:rPr>
              <w:t xml:space="preserve"> </w:t>
            </w:r>
            <w:r w:rsidRPr="004F004F">
              <w:rPr>
                <w:rFonts w:asciiTheme="majorHAnsi" w:eastAsia="Times New Roman" w:hAnsiTheme="majorHAnsi" w:cs="Times New Roman"/>
                <w:sz w:val="18"/>
                <w:szCs w:val="18"/>
              </w:rPr>
              <w:t xml:space="preserve">okrągłe dno, rozkloszowane ujście,  odpowiednia grubość ścianek, wym. </w:t>
            </w:r>
            <w:r w:rsidRPr="004F004F">
              <w:rPr>
                <w:rFonts w:asciiTheme="majorHAnsi" w:eastAsia="Times New Roman" w:hAnsiTheme="majorHAnsi" w:cs="Arial"/>
                <w:sz w:val="18"/>
                <w:szCs w:val="18"/>
                <w:lang w:eastAsia="pl-PL"/>
              </w:rPr>
              <w:t>16x180 mm</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26</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Rozdzielacz gruszkowy 250 ml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13</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4F004F">
              <w:rPr>
                <w:rFonts w:asciiTheme="majorHAnsi" w:hAnsiTheme="majorHAnsi" w:cs="Arial"/>
                <w:sz w:val="18"/>
                <w:szCs w:val="18"/>
              </w:rPr>
              <w:t xml:space="preserve">Rozdzielacz ze szkła </w:t>
            </w:r>
            <w:proofErr w:type="spellStart"/>
            <w:r w:rsidRPr="004F004F">
              <w:rPr>
                <w:rFonts w:asciiTheme="majorHAnsi" w:hAnsiTheme="majorHAnsi" w:cs="Arial"/>
                <w:sz w:val="18"/>
                <w:szCs w:val="18"/>
              </w:rPr>
              <w:t>borokrzemianowego</w:t>
            </w:r>
            <w:proofErr w:type="spellEnd"/>
            <w:r w:rsidRPr="004F004F">
              <w:rPr>
                <w:rFonts w:asciiTheme="majorHAnsi" w:hAnsiTheme="majorHAnsi" w:cs="Arial"/>
                <w:sz w:val="18"/>
                <w:szCs w:val="18"/>
              </w:rPr>
              <w:t xml:space="preserve"> ze szklanym kranem i plastikowym korkiem o pojemności 250 ml;</w:t>
            </w:r>
          </w:p>
        </w:tc>
      </w:tr>
      <w:tr w:rsidR="004F004F" w:rsidRPr="00EA1851" w:rsidTr="00126469">
        <w:trPr>
          <w:trHeight w:val="500"/>
        </w:trPr>
        <w:tc>
          <w:tcPr>
            <w:tcW w:w="861" w:type="dxa"/>
            <w:vMerge w:val="restart"/>
            <w:shd w:val="clear" w:color="000000" w:fill="FFFFFF"/>
            <w:noWrap/>
            <w:vAlign w:val="center"/>
            <w:hideMark/>
          </w:tcPr>
          <w:p w:rsidR="004F004F" w:rsidRPr="00F21EFF" w:rsidRDefault="003907A1" w:rsidP="00126469">
            <w:pPr>
              <w:spacing w:after="0" w:line="240" w:lineRule="auto"/>
              <w:jc w:val="center"/>
              <w:rPr>
                <w:rFonts w:asciiTheme="majorHAnsi" w:eastAsia="Times New Roman" w:hAnsiTheme="majorHAnsi" w:cs="Arial"/>
                <w:sz w:val="18"/>
                <w:szCs w:val="18"/>
                <w:lang w:eastAsia="pl-PL"/>
              </w:rPr>
            </w:pPr>
            <w:r w:rsidRPr="00F21EFF">
              <w:rPr>
                <w:rFonts w:asciiTheme="majorHAnsi" w:eastAsia="Times New Roman" w:hAnsiTheme="majorHAnsi" w:cs="Arial"/>
                <w:sz w:val="18"/>
                <w:szCs w:val="18"/>
                <w:lang w:eastAsia="pl-PL"/>
              </w:rPr>
              <w:t>27</w:t>
            </w:r>
          </w:p>
        </w:tc>
        <w:tc>
          <w:tcPr>
            <w:tcW w:w="6804" w:type="dxa"/>
            <w:shd w:val="clear" w:color="000000" w:fill="FFFFFF"/>
            <w:vAlign w:val="center"/>
            <w:hideMark/>
          </w:tcPr>
          <w:p w:rsidR="004F004F" w:rsidRPr="00F21EFF" w:rsidRDefault="004F004F" w:rsidP="00126469">
            <w:pPr>
              <w:spacing w:after="0" w:line="240" w:lineRule="auto"/>
              <w:rPr>
                <w:rFonts w:asciiTheme="majorHAnsi" w:eastAsia="Times New Roman" w:hAnsiTheme="majorHAnsi" w:cs="Arial"/>
                <w:b/>
                <w:sz w:val="18"/>
                <w:szCs w:val="18"/>
                <w:lang w:eastAsia="pl-PL"/>
              </w:rPr>
            </w:pPr>
            <w:r w:rsidRPr="00F21EFF">
              <w:rPr>
                <w:rFonts w:asciiTheme="majorHAnsi" w:eastAsia="Times New Roman" w:hAnsiTheme="majorHAnsi" w:cs="Arial"/>
                <w:b/>
                <w:sz w:val="18"/>
                <w:szCs w:val="18"/>
                <w:lang w:eastAsia="pl-PL"/>
              </w:rPr>
              <w:t>Rozdzielacz gruszkowy o pojemności 125 ml ze szklanym korkiem oraz teflonowym kranem</w:t>
            </w:r>
          </w:p>
        </w:tc>
        <w:tc>
          <w:tcPr>
            <w:tcW w:w="850" w:type="dxa"/>
            <w:shd w:val="clear" w:color="000000" w:fill="FFFFFF"/>
            <w:noWrap/>
            <w:vAlign w:val="center"/>
            <w:hideMark/>
          </w:tcPr>
          <w:p w:rsidR="004F004F" w:rsidRPr="00F21EFF"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F21EFF">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F21EFF" w:rsidRDefault="004F004F" w:rsidP="00126469">
            <w:pPr>
              <w:spacing w:after="0" w:line="240" w:lineRule="auto"/>
              <w:jc w:val="center"/>
              <w:rPr>
                <w:rFonts w:asciiTheme="majorHAnsi" w:eastAsia="Times New Roman" w:hAnsiTheme="majorHAnsi" w:cs="Arial"/>
                <w:b/>
                <w:sz w:val="18"/>
                <w:szCs w:val="18"/>
                <w:highlight w:val="yellow"/>
                <w:lang w:eastAsia="pl-PL"/>
              </w:rPr>
            </w:pPr>
            <w:r w:rsidRPr="00F21EFF">
              <w:rPr>
                <w:rFonts w:asciiTheme="majorHAnsi" w:eastAsia="Times New Roman" w:hAnsiTheme="majorHAnsi" w:cs="Arial"/>
                <w:b/>
                <w:sz w:val="18"/>
                <w:szCs w:val="18"/>
                <w:lang w:eastAsia="pl-PL"/>
              </w:rPr>
              <w:t>13</w:t>
            </w:r>
          </w:p>
        </w:tc>
      </w:tr>
      <w:tr w:rsidR="00126469" w:rsidRPr="00EA1851" w:rsidTr="00126469">
        <w:trPr>
          <w:trHeight w:val="500"/>
        </w:trPr>
        <w:tc>
          <w:tcPr>
            <w:tcW w:w="861" w:type="dxa"/>
            <w:vMerge/>
            <w:shd w:val="clear" w:color="000000" w:fill="FFFFFF"/>
            <w:noWrap/>
            <w:vAlign w:val="center"/>
            <w:hideMark/>
          </w:tcPr>
          <w:p w:rsidR="00126469" w:rsidRPr="00F21EFF"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F21EFF" w:rsidRDefault="00126469" w:rsidP="003907A1">
            <w:pPr>
              <w:spacing w:after="0" w:line="240" w:lineRule="auto"/>
              <w:jc w:val="both"/>
              <w:rPr>
                <w:rFonts w:asciiTheme="majorHAnsi" w:eastAsia="Times New Roman" w:hAnsiTheme="majorHAnsi" w:cs="Arial"/>
                <w:sz w:val="18"/>
                <w:szCs w:val="18"/>
                <w:lang w:eastAsia="pl-PL"/>
              </w:rPr>
            </w:pPr>
            <w:r w:rsidRPr="00F21EFF">
              <w:rPr>
                <w:rFonts w:asciiTheme="majorHAnsi" w:hAnsiTheme="majorHAnsi" w:cs="Arial"/>
                <w:sz w:val="18"/>
                <w:szCs w:val="18"/>
              </w:rPr>
              <w:t xml:space="preserve">Rozdzielacz ze szkła </w:t>
            </w:r>
            <w:proofErr w:type="spellStart"/>
            <w:r w:rsidRPr="00F21EFF">
              <w:rPr>
                <w:rFonts w:asciiTheme="majorHAnsi" w:hAnsiTheme="majorHAnsi" w:cs="Arial"/>
                <w:sz w:val="18"/>
                <w:szCs w:val="18"/>
              </w:rPr>
              <w:t>borokrzemianowego</w:t>
            </w:r>
            <w:proofErr w:type="spellEnd"/>
            <w:r w:rsidRPr="00F21EFF">
              <w:rPr>
                <w:rFonts w:asciiTheme="majorHAnsi" w:hAnsiTheme="majorHAnsi" w:cs="Arial"/>
                <w:sz w:val="18"/>
                <w:szCs w:val="18"/>
              </w:rPr>
              <w:t xml:space="preserve"> ze szklanym kranem i plastikowym korkiem o pojemności 125 ml;</w:t>
            </w:r>
          </w:p>
        </w:tc>
      </w:tr>
      <w:tr w:rsidR="004F004F" w:rsidRPr="00EA1851" w:rsidTr="00126469">
        <w:trPr>
          <w:trHeight w:val="500"/>
        </w:trPr>
        <w:tc>
          <w:tcPr>
            <w:tcW w:w="861" w:type="dxa"/>
            <w:vMerge w:val="restart"/>
            <w:shd w:val="clear" w:color="000000" w:fill="FFFFFF"/>
            <w:noWrap/>
            <w:vAlign w:val="center"/>
            <w:hideMark/>
          </w:tcPr>
          <w:p w:rsidR="004F004F" w:rsidRPr="00F21EFF" w:rsidRDefault="003907A1" w:rsidP="00126469">
            <w:pPr>
              <w:spacing w:after="0" w:line="240" w:lineRule="auto"/>
              <w:jc w:val="center"/>
              <w:rPr>
                <w:rFonts w:asciiTheme="majorHAnsi" w:eastAsia="Times New Roman" w:hAnsiTheme="majorHAnsi" w:cs="Arial"/>
                <w:sz w:val="18"/>
                <w:szCs w:val="18"/>
                <w:lang w:eastAsia="pl-PL"/>
              </w:rPr>
            </w:pPr>
            <w:r w:rsidRPr="00F21EFF">
              <w:rPr>
                <w:rFonts w:asciiTheme="majorHAnsi" w:eastAsia="Times New Roman" w:hAnsiTheme="majorHAnsi" w:cs="Arial"/>
                <w:sz w:val="18"/>
                <w:szCs w:val="18"/>
                <w:lang w:eastAsia="pl-PL"/>
              </w:rPr>
              <w:t>28</w:t>
            </w:r>
          </w:p>
        </w:tc>
        <w:tc>
          <w:tcPr>
            <w:tcW w:w="6804" w:type="dxa"/>
            <w:shd w:val="clear" w:color="000000" w:fill="FFFFFF"/>
            <w:vAlign w:val="center"/>
            <w:hideMark/>
          </w:tcPr>
          <w:p w:rsidR="004F004F" w:rsidRPr="00F21EFF" w:rsidRDefault="004F004F" w:rsidP="00126469">
            <w:pPr>
              <w:spacing w:after="0" w:line="240" w:lineRule="auto"/>
              <w:rPr>
                <w:rFonts w:asciiTheme="majorHAnsi" w:eastAsia="Times New Roman" w:hAnsiTheme="majorHAnsi" w:cs="Arial"/>
                <w:b/>
                <w:sz w:val="18"/>
                <w:szCs w:val="18"/>
                <w:lang w:eastAsia="pl-PL"/>
              </w:rPr>
            </w:pPr>
            <w:r w:rsidRPr="00F21EFF">
              <w:rPr>
                <w:rFonts w:asciiTheme="majorHAnsi" w:eastAsia="Times New Roman" w:hAnsiTheme="majorHAnsi" w:cs="Arial"/>
                <w:b/>
                <w:sz w:val="18"/>
                <w:szCs w:val="18"/>
                <w:lang w:eastAsia="pl-PL"/>
              </w:rPr>
              <w:t xml:space="preserve">Statyw laboratoryjny (metal) z wyposażeniem - wersja z 4 elementami </w:t>
            </w:r>
          </w:p>
        </w:tc>
        <w:tc>
          <w:tcPr>
            <w:tcW w:w="850" w:type="dxa"/>
            <w:shd w:val="clear" w:color="000000" w:fill="FFFFFF"/>
            <w:noWrap/>
            <w:vAlign w:val="center"/>
            <w:hideMark/>
          </w:tcPr>
          <w:p w:rsidR="004F004F" w:rsidRPr="00F21EFF"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F21EFF">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13</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4F004F">
              <w:rPr>
                <w:rFonts w:asciiTheme="majorHAnsi" w:hAnsiTheme="majorHAnsi" w:cs="Arial"/>
                <w:sz w:val="18"/>
                <w:szCs w:val="18"/>
              </w:rPr>
              <w:t>w skład zestawu wchodzą: podstawa statywu z prętem, łapa uniwersalna, łącznik oraz dwa pierścienie z łącznikami o różnych średnicach oraz dodatkowo najbardziej potrzebne przyrządy laboratoryjne: łapa do probówek, stojak do probówek, pęseta, szczypce laboratoryjne, szczotka do mycia probówek, łyżko-szpatułka i palnik laboratoryjny ze stojakiem.</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29</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Szczotka do biuret i pipet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13</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z nylonowym włosiem 19 x 92 mm, dł. całkowita 760 mm</w:t>
            </w:r>
            <w:r w:rsidRPr="00EA1851">
              <w:rPr>
                <w:rFonts w:asciiTheme="majorHAnsi" w:hAnsiTheme="majorHAnsi"/>
                <w:color w:val="333333"/>
                <w:sz w:val="18"/>
                <w:szCs w:val="18"/>
              </w:rPr>
              <w:t xml:space="preserve"> </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30</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Szczotka do cylindrów oraz butelek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13</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z naturalnym włosiem 51 x 152 mm, dł. całkowita 430 mm</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lastRenderedPageBreak/>
              <w:t>31</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Szczotka do probówek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13</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z naturalnym włosiem 35 x 75 mm, dł. całkowita 240 mm</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32</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Szczotka do zlewek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13</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z nylonowym włosiem 76 x 152 mm, dł. całkowita 330 mm</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33</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Szczypce do tygli i parownic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13</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długość 200 mmm; stal nierdzewna</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34</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Szczypce do zlewek 50-2000 ml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13</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długość 255 mmm; stal nierdzewna</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35</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Szpatułko-łyżeczka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26</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długość 140 mmm</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36</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Waga elektroniczna przenośna 500g / 0,1g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4</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edukacyjna przenośna waga elektroniczna posiadająca co najmniej: średnica szalki - 120 m maksymalne obciążenie - 500 g; obudowa wykonana z tworzywa ABS wyposażona w wyświetlacz LCD czas pracy na zasilaniu bateryjnym - 300 godzin; czas stabilizacji: 3-5 sekundy</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37</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Wąż gumowy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13</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długość 1 m; otwór 5 mm; ścianka 1,5 mm</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38</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Wymienne knoty do palnika alkoholowego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10</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proofErr w:type="spellStart"/>
            <w:r w:rsidRPr="00EA1851">
              <w:rPr>
                <w:rFonts w:asciiTheme="majorHAnsi" w:hAnsiTheme="majorHAnsi" w:cs="Times New Roman"/>
                <w:sz w:val="18"/>
                <w:szCs w:val="18"/>
                <w:shd w:val="clear" w:color="auto" w:fill="FFFFFF"/>
              </w:rPr>
              <w:t>kpl</w:t>
            </w:r>
            <w:proofErr w:type="spellEnd"/>
            <w:r w:rsidRPr="00EA1851">
              <w:rPr>
                <w:rFonts w:asciiTheme="majorHAnsi" w:hAnsiTheme="majorHAnsi" w:cs="Times New Roman"/>
                <w:sz w:val="18"/>
                <w:szCs w:val="18"/>
                <w:shd w:val="clear" w:color="auto" w:fill="FFFFFF"/>
              </w:rPr>
              <w:t xml:space="preserve"> 10 knotów wymiennych - do palnika alkoholowego </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39</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Zlewka niska 100 ml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26</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 xml:space="preserve">zlewka ze szkła </w:t>
            </w:r>
            <w:proofErr w:type="spellStart"/>
            <w:r w:rsidRPr="00EA1851">
              <w:rPr>
                <w:rFonts w:asciiTheme="majorHAnsi" w:hAnsiTheme="majorHAnsi" w:cs="Times New Roman"/>
                <w:sz w:val="18"/>
                <w:szCs w:val="18"/>
                <w:shd w:val="clear" w:color="auto" w:fill="FFFFFF"/>
              </w:rPr>
              <w:t>borokrzemowego</w:t>
            </w:r>
            <w:proofErr w:type="spellEnd"/>
            <w:r w:rsidRPr="00EA1851">
              <w:rPr>
                <w:rFonts w:asciiTheme="majorHAnsi" w:hAnsiTheme="majorHAnsi" w:cs="Times New Roman"/>
                <w:sz w:val="18"/>
                <w:szCs w:val="18"/>
                <w:shd w:val="clear" w:color="auto" w:fill="FFFFFF"/>
              </w:rPr>
              <w:t>, biała skal</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40</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Zlewka niska 250 ml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26</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 xml:space="preserve">zlewka ze szkła </w:t>
            </w:r>
            <w:proofErr w:type="spellStart"/>
            <w:r w:rsidRPr="00EA1851">
              <w:rPr>
                <w:rFonts w:asciiTheme="majorHAnsi" w:hAnsiTheme="majorHAnsi" w:cs="Times New Roman"/>
                <w:sz w:val="18"/>
                <w:szCs w:val="18"/>
                <w:shd w:val="clear" w:color="auto" w:fill="FFFFFF"/>
              </w:rPr>
              <w:t>borokrzemowego</w:t>
            </w:r>
            <w:proofErr w:type="spellEnd"/>
            <w:r w:rsidRPr="00EA1851">
              <w:rPr>
                <w:rFonts w:asciiTheme="majorHAnsi" w:hAnsiTheme="majorHAnsi" w:cs="Times New Roman"/>
                <w:sz w:val="18"/>
                <w:szCs w:val="18"/>
                <w:shd w:val="clear" w:color="auto" w:fill="FFFFFF"/>
              </w:rPr>
              <w:t>, biała skal</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41</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Zlewka wysoka 500 ml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26</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 xml:space="preserve">zlewka ze szkła </w:t>
            </w:r>
            <w:proofErr w:type="spellStart"/>
            <w:r w:rsidRPr="00EA1851">
              <w:rPr>
                <w:rFonts w:asciiTheme="majorHAnsi" w:hAnsiTheme="majorHAnsi" w:cs="Times New Roman"/>
                <w:sz w:val="18"/>
                <w:szCs w:val="18"/>
                <w:shd w:val="clear" w:color="auto" w:fill="FFFFFF"/>
              </w:rPr>
              <w:t>borokrzemowego</w:t>
            </w:r>
            <w:proofErr w:type="spellEnd"/>
            <w:r w:rsidRPr="00EA1851">
              <w:rPr>
                <w:rFonts w:asciiTheme="majorHAnsi" w:hAnsiTheme="majorHAnsi" w:cs="Times New Roman"/>
                <w:sz w:val="18"/>
                <w:szCs w:val="18"/>
                <w:shd w:val="clear" w:color="auto" w:fill="FFFFFF"/>
              </w:rPr>
              <w:t>, biała skal</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42</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Kolba kulista </w:t>
            </w:r>
            <w:proofErr w:type="spellStart"/>
            <w:r w:rsidRPr="00126469">
              <w:rPr>
                <w:rFonts w:asciiTheme="majorHAnsi" w:eastAsia="Times New Roman" w:hAnsiTheme="majorHAnsi" w:cs="Arial"/>
                <w:b/>
                <w:sz w:val="18"/>
                <w:szCs w:val="18"/>
                <w:lang w:eastAsia="pl-PL"/>
              </w:rPr>
              <w:t>okrągłodenna</w:t>
            </w:r>
            <w:proofErr w:type="spellEnd"/>
            <w:r w:rsidRPr="00126469">
              <w:rPr>
                <w:rFonts w:asciiTheme="majorHAnsi" w:eastAsia="Times New Roman" w:hAnsiTheme="majorHAnsi" w:cs="Arial"/>
                <w:b/>
                <w:sz w:val="18"/>
                <w:szCs w:val="18"/>
                <w:lang w:eastAsia="pl-PL"/>
              </w:rPr>
              <w:t xml:space="preserve"> 250 ml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13</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xml:space="preserve">długa, szeroka szyja; </w:t>
            </w:r>
            <w:r w:rsidRPr="00EA1851">
              <w:rPr>
                <w:rFonts w:asciiTheme="majorHAnsi" w:hAnsiTheme="majorHAnsi" w:cs="Times New Roman"/>
                <w:sz w:val="18"/>
                <w:szCs w:val="18"/>
                <w:shd w:val="clear" w:color="auto" w:fill="FFFFFF"/>
              </w:rPr>
              <w:t xml:space="preserve">ze szkła </w:t>
            </w:r>
            <w:proofErr w:type="spellStart"/>
            <w:r w:rsidRPr="00EA1851">
              <w:rPr>
                <w:rFonts w:asciiTheme="majorHAnsi" w:hAnsiTheme="majorHAnsi" w:cs="Times New Roman"/>
                <w:sz w:val="18"/>
                <w:szCs w:val="18"/>
                <w:shd w:val="clear" w:color="auto" w:fill="FFFFFF"/>
              </w:rPr>
              <w:t>borokrzemowego</w:t>
            </w:r>
            <w:proofErr w:type="spellEnd"/>
            <w:r w:rsidRPr="00EA1851">
              <w:rPr>
                <w:rFonts w:asciiTheme="majorHAnsi" w:eastAsia="Times New Roman" w:hAnsiTheme="majorHAnsi" w:cs="Arial"/>
                <w:sz w:val="18"/>
                <w:szCs w:val="18"/>
                <w:lang w:eastAsia="pl-PL"/>
              </w:rPr>
              <w:t xml:space="preserve"> </w:t>
            </w:r>
          </w:p>
        </w:tc>
      </w:tr>
    </w:tbl>
    <w:p w:rsidR="004F3272" w:rsidRDefault="004F3272"/>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1"/>
        <w:gridCol w:w="6804"/>
        <w:gridCol w:w="850"/>
        <w:gridCol w:w="851"/>
      </w:tblGrid>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lastRenderedPageBreak/>
              <w:t>43</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Rozszerzalność cieplna metali - pierścień </w:t>
            </w:r>
            <w:proofErr w:type="spellStart"/>
            <w:r w:rsidRPr="00126469">
              <w:rPr>
                <w:rFonts w:asciiTheme="majorHAnsi" w:eastAsia="Times New Roman" w:hAnsiTheme="majorHAnsi" w:cs="Arial"/>
                <w:b/>
                <w:sz w:val="18"/>
                <w:szCs w:val="18"/>
                <w:lang w:eastAsia="pl-PL"/>
              </w:rPr>
              <w:t>Gravesandego</w:t>
            </w:r>
            <w:proofErr w:type="spellEnd"/>
            <w:r w:rsidRPr="00126469">
              <w:rPr>
                <w:rFonts w:asciiTheme="majorHAnsi" w:eastAsia="Times New Roman" w:hAnsiTheme="majorHAnsi" w:cs="Arial"/>
                <w:b/>
                <w:sz w:val="18"/>
                <w:szCs w:val="18"/>
                <w:lang w:eastAsia="pl-PL"/>
              </w:rPr>
              <w:t xml:space="preserve">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13</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klasyczny przyrząd do demonstracji rozszerzalności cieplnej ciał stałych. Składa się z kulki i pierścienia o rozmiarach tak dobranych, że w temperaturze pokojowej kulka swobodnie przechodzi przez pierścień. Po podgrzaniu kulki jej średnica zwiększa się na tyle, że nie przechodzi przez pierścień; drewniane trzonki dł. ok. 30,5 cm</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44</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Żaroodporne naczynie z uchwytem 30 ml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13</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wytrzyma wysokie temperatury w trakcie rozpuszczania lub wysuszania substancji - solidny uchwyt i praktyczny wylew</w:t>
            </w:r>
            <w:r w:rsidR="003907A1">
              <w:rPr>
                <w:rFonts w:asciiTheme="majorHAnsi" w:hAnsiTheme="majorHAnsi" w:cs="Times New Roman"/>
                <w:sz w:val="18"/>
                <w:szCs w:val="18"/>
                <w:shd w:val="clear" w:color="auto" w:fill="FFFFFF"/>
              </w:rPr>
              <w:t>; w</w:t>
            </w:r>
            <w:r w:rsidRPr="00EA1851">
              <w:rPr>
                <w:rFonts w:asciiTheme="majorHAnsi" w:hAnsiTheme="majorHAnsi" w:cs="Times New Roman"/>
                <w:sz w:val="18"/>
                <w:szCs w:val="18"/>
                <w:shd w:val="clear" w:color="auto" w:fill="FFFFFF"/>
              </w:rPr>
              <w:t xml:space="preserve">ysokiej jakości jednolita, gęsta porcelana zapewnia odporność mechaniczną i nikłą przepuszczalność </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45</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Wanienka do zbierania gazów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13</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wym. min. 210x110x12mm;  szklana</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46</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Bagietka szklana 250 mm</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26</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dł. 250 mm</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47</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Przewodnictwo metali - 4 metale</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2</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shd w:val="clear" w:color="auto" w:fill="FFFFFF"/>
              </w:rPr>
              <w:t>Przyrząd do demonstracji przewodnictwa czterech metali; z</w:t>
            </w:r>
            <w:r w:rsidRPr="00EA1851">
              <w:rPr>
                <w:rFonts w:asciiTheme="majorHAnsi" w:eastAsia="Times New Roman" w:hAnsiTheme="majorHAnsi" w:cs="Times New Roman"/>
                <w:bCs/>
                <w:sz w:val="18"/>
                <w:szCs w:val="18"/>
              </w:rPr>
              <w:t xml:space="preserve">awartość: </w:t>
            </w:r>
            <w:r w:rsidRPr="00EA1851">
              <w:rPr>
                <w:rFonts w:asciiTheme="majorHAnsi" w:eastAsia="Times New Roman" w:hAnsiTheme="majorHAnsi" w:cs="Times New Roman"/>
                <w:sz w:val="18"/>
                <w:szCs w:val="18"/>
              </w:rPr>
              <w:t xml:space="preserve">4 sztabki (miedź, żelazo, aluminium i mosiądz) o wym. 10 x 15 cm, zamocowane na drewnianym pierścieniu o śr.12,5 </w:t>
            </w:r>
            <w:proofErr w:type="spellStart"/>
            <w:r w:rsidRPr="00EA1851">
              <w:rPr>
                <w:rFonts w:asciiTheme="majorHAnsi" w:eastAsia="Times New Roman" w:hAnsiTheme="majorHAnsi" w:cs="Times New Roman"/>
                <w:sz w:val="18"/>
                <w:szCs w:val="18"/>
              </w:rPr>
              <w:t>cm</w:t>
            </w:r>
            <w:proofErr w:type="spellEnd"/>
            <w:r w:rsidRPr="00EA1851">
              <w:rPr>
                <w:rFonts w:asciiTheme="majorHAnsi" w:eastAsia="Times New Roman" w:hAnsiTheme="majorHAnsi" w:cs="Times New Roman"/>
                <w:sz w:val="18"/>
                <w:szCs w:val="18"/>
              </w:rPr>
              <w:t>.</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48</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Przewody krokodylkowe 36 mm - 10 sztuk - 5 kolorów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kpl</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13</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dł. 36 cm - 10 sztuk - sortowane w 5 kolorach</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49</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Regulamin pracowni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plansza naścienna o wym. ok. 100 x70 cm; krawędź górna i dolna wykończone są stalowymi lub drewnianymi  wzmocnieniami z możliwością zawieszenia; plansza obustronnie foliowana</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50</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Chemiczne domino - Atom i cząsteczka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13</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126469">
            <w:pPr>
              <w:spacing w:after="0" w:line="240" w:lineRule="auto"/>
              <w:rPr>
                <w:rFonts w:asciiTheme="majorHAnsi" w:eastAsia="Times New Roman" w:hAnsiTheme="majorHAnsi" w:cs="Times New Roman"/>
                <w:sz w:val="18"/>
                <w:szCs w:val="18"/>
              </w:rPr>
            </w:pPr>
            <w:r w:rsidRPr="00EA1851">
              <w:rPr>
                <w:rFonts w:asciiTheme="majorHAnsi" w:eastAsia="Times New Roman" w:hAnsiTheme="majorHAnsi" w:cs="Times New Roman"/>
                <w:sz w:val="18"/>
                <w:szCs w:val="18"/>
              </w:rPr>
              <w:t>pomoc dydaktyczna „Atom i cząsteczka” utrwala umiejętność prawidłowego odczytywania symboli i wzorów chemicznych. Pozwala również wyćwiczyć uzgadnianie wzorów sumarycznych tlenków i ich nazw.</w:t>
            </w:r>
          </w:p>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xml:space="preserve">zawartość: 30 elementów wykonanych ze sklejki o wymiarach 4 x 8 </w:t>
            </w:r>
            <w:proofErr w:type="spellStart"/>
            <w:r w:rsidRPr="00EA1851">
              <w:rPr>
                <w:rFonts w:asciiTheme="majorHAnsi" w:eastAsia="Times New Roman" w:hAnsiTheme="majorHAnsi" w:cs="Times New Roman"/>
                <w:sz w:val="18"/>
                <w:szCs w:val="18"/>
              </w:rPr>
              <w:t>cm</w:t>
            </w:r>
            <w:proofErr w:type="spellEnd"/>
            <w:r w:rsidRPr="00EA1851">
              <w:rPr>
                <w:rFonts w:asciiTheme="majorHAnsi" w:eastAsia="Times New Roman" w:hAnsiTheme="majorHAnsi" w:cs="Times New Roman"/>
                <w:sz w:val="18"/>
                <w:szCs w:val="18"/>
              </w:rPr>
              <w:t>. Każdy z elementów podzielony na dwa pola: na jednym jest wzór chemiczny, a na drugim współczesna nazwa; opakowane w drewnianą skrzynkę;</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51</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Chemiczne domino - Kwasy i zasady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13</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126469">
            <w:pPr>
              <w:spacing w:after="0" w:line="240" w:lineRule="auto"/>
              <w:rPr>
                <w:rFonts w:asciiTheme="majorHAnsi" w:eastAsia="Times New Roman" w:hAnsiTheme="majorHAnsi" w:cs="Times New Roman"/>
                <w:sz w:val="18"/>
                <w:szCs w:val="18"/>
              </w:rPr>
            </w:pPr>
            <w:r w:rsidRPr="00EA1851">
              <w:rPr>
                <w:rFonts w:asciiTheme="majorHAnsi" w:eastAsia="Times New Roman" w:hAnsiTheme="majorHAnsi" w:cs="Times New Roman"/>
                <w:sz w:val="18"/>
                <w:szCs w:val="18"/>
              </w:rPr>
              <w:t>pomoc dydaktyczna daje możliwość sprawdzenie znajomości nazw i wzorów kwasów i zasad. Pozwala utrwalić również nazwy odpowiadającym ich jonów oraz tlenków z których powstają;</w:t>
            </w:r>
          </w:p>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xml:space="preserve">zawartość: 30 elementów wykonanych ze sklejki o wymiarach 4 x 8 </w:t>
            </w:r>
            <w:proofErr w:type="spellStart"/>
            <w:r w:rsidRPr="00EA1851">
              <w:rPr>
                <w:rFonts w:asciiTheme="majorHAnsi" w:eastAsia="Times New Roman" w:hAnsiTheme="majorHAnsi" w:cs="Times New Roman"/>
                <w:sz w:val="18"/>
                <w:szCs w:val="18"/>
              </w:rPr>
              <w:t>cm</w:t>
            </w:r>
            <w:proofErr w:type="spellEnd"/>
            <w:r w:rsidRPr="00EA1851">
              <w:rPr>
                <w:rFonts w:asciiTheme="majorHAnsi" w:eastAsia="Times New Roman" w:hAnsiTheme="majorHAnsi" w:cs="Times New Roman"/>
                <w:sz w:val="18"/>
                <w:szCs w:val="18"/>
              </w:rPr>
              <w:t>. Każdy z elementów podzielony na dwa pola: na jednym jest wzór chemiczny, a na drugim współczesna nazwa; opakowane w drewnianą skrzynkę;</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52</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Chemiczne domino – Sole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13</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3907A1" w:rsidRDefault="00126469" w:rsidP="00126469">
            <w:pPr>
              <w:spacing w:after="0" w:line="240" w:lineRule="auto"/>
              <w:rPr>
                <w:rFonts w:asciiTheme="majorHAnsi" w:eastAsia="Times New Roman" w:hAnsiTheme="majorHAnsi" w:cs="Arial"/>
                <w:sz w:val="18"/>
                <w:szCs w:val="18"/>
                <w:lang w:eastAsia="pl-PL"/>
              </w:rPr>
            </w:pPr>
            <w:r w:rsidRPr="003907A1">
              <w:rPr>
                <w:rFonts w:asciiTheme="majorHAnsi" w:eastAsia="Times New Roman" w:hAnsiTheme="majorHAnsi" w:cs="Arial"/>
                <w:sz w:val="18"/>
                <w:szCs w:val="18"/>
                <w:lang w:eastAsia="pl-PL"/>
              </w:rPr>
              <w:t>pomoc utrwalająca umiejętności prawidłowego odczytywania symboli i wzorów chemicznych;</w:t>
            </w:r>
          </w:p>
          <w:p w:rsidR="00126469" w:rsidRPr="003907A1" w:rsidRDefault="00126469" w:rsidP="003907A1">
            <w:pPr>
              <w:spacing w:after="0" w:line="240" w:lineRule="auto"/>
              <w:jc w:val="both"/>
              <w:rPr>
                <w:rFonts w:asciiTheme="majorHAnsi" w:eastAsia="Times New Roman" w:hAnsiTheme="majorHAnsi" w:cs="Arial"/>
                <w:sz w:val="18"/>
                <w:szCs w:val="18"/>
                <w:lang w:eastAsia="pl-PL"/>
              </w:rPr>
            </w:pPr>
            <w:r w:rsidRPr="003907A1">
              <w:rPr>
                <w:rFonts w:asciiTheme="majorHAnsi" w:eastAsia="Times New Roman" w:hAnsiTheme="majorHAnsi" w:cs="Times New Roman"/>
                <w:sz w:val="18"/>
                <w:szCs w:val="18"/>
              </w:rPr>
              <w:t xml:space="preserve">zawartość: 30 elementów wykonanych ze sklejki o wymiarach 4 x 8 </w:t>
            </w:r>
            <w:proofErr w:type="spellStart"/>
            <w:r w:rsidRPr="003907A1">
              <w:rPr>
                <w:rFonts w:asciiTheme="majorHAnsi" w:eastAsia="Times New Roman" w:hAnsiTheme="majorHAnsi" w:cs="Times New Roman"/>
                <w:sz w:val="18"/>
                <w:szCs w:val="18"/>
              </w:rPr>
              <w:t>cm</w:t>
            </w:r>
            <w:proofErr w:type="spellEnd"/>
            <w:r w:rsidRPr="003907A1">
              <w:rPr>
                <w:rFonts w:asciiTheme="majorHAnsi" w:eastAsia="Times New Roman" w:hAnsiTheme="majorHAnsi" w:cs="Times New Roman"/>
                <w:sz w:val="18"/>
                <w:szCs w:val="18"/>
              </w:rPr>
              <w:t>. Każdy z elementów podzielony na dwa pola: na jednym jest wzór chemiczny, a na drugim współczesna nazwa; opakowane w drewnianą skrzynkę;</w:t>
            </w:r>
          </w:p>
        </w:tc>
      </w:tr>
    </w:tbl>
    <w:p w:rsidR="004F3272" w:rsidRDefault="004F3272">
      <w:pPr>
        <w:sectPr w:rsidR="004F3272" w:rsidSect="00B81707">
          <w:pgSz w:w="11906" w:h="16838"/>
          <w:pgMar w:top="1417" w:right="1417" w:bottom="1417" w:left="1417" w:header="708" w:footer="708" w:gutter="0"/>
          <w:cols w:space="708"/>
          <w:docGrid w:linePitch="360"/>
        </w:sectPr>
      </w:pPr>
    </w:p>
    <w:p w:rsidR="004F3272" w:rsidRDefault="004F3272"/>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1"/>
        <w:gridCol w:w="6804"/>
        <w:gridCol w:w="850"/>
        <w:gridCol w:w="851"/>
      </w:tblGrid>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53</w:t>
            </w:r>
          </w:p>
        </w:tc>
        <w:tc>
          <w:tcPr>
            <w:tcW w:w="6804" w:type="dxa"/>
            <w:shd w:val="clear" w:color="000000" w:fill="FFFFFF"/>
            <w:vAlign w:val="center"/>
            <w:hideMark/>
          </w:tcPr>
          <w:p w:rsidR="004F004F" w:rsidRPr="003907A1" w:rsidRDefault="004F004F" w:rsidP="00126469">
            <w:pPr>
              <w:spacing w:after="0" w:line="240" w:lineRule="auto"/>
              <w:rPr>
                <w:rFonts w:asciiTheme="majorHAnsi" w:eastAsia="Times New Roman" w:hAnsiTheme="majorHAnsi" w:cs="Arial"/>
                <w:b/>
                <w:sz w:val="18"/>
                <w:szCs w:val="18"/>
                <w:lang w:eastAsia="pl-PL"/>
              </w:rPr>
            </w:pPr>
            <w:r w:rsidRPr="003907A1">
              <w:rPr>
                <w:rFonts w:asciiTheme="majorHAnsi" w:eastAsia="Times New Roman" w:hAnsiTheme="majorHAnsi" w:cs="Arial"/>
                <w:b/>
                <w:sz w:val="18"/>
                <w:szCs w:val="18"/>
                <w:lang w:eastAsia="pl-PL"/>
              </w:rPr>
              <w:t xml:space="preserve">Chemiczne </w:t>
            </w:r>
            <w:proofErr w:type="spellStart"/>
            <w:r w:rsidRPr="003907A1">
              <w:rPr>
                <w:rFonts w:asciiTheme="majorHAnsi" w:eastAsia="Times New Roman" w:hAnsiTheme="majorHAnsi" w:cs="Arial"/>
                <w:b/>
                <w:sz w:val="18"/>
                <w:szCs w:val="18"/>
                <w:lang w:eastAsia="pl-PL"/>
              </w:rPr>
              <w:t>memory</w:t>
            </w:r>
            <w:proofErr w:type="spellEnd"/>
            <w:r w:rsidRPr="003907A1">
              <w:rPr>
                <w:rFonts w:asciiTheme="majorHAnsi" w:eastAsia="Times New Roman" w:hAnsiTheme="majorHAnsi" w:cs="Arial"/>
                <w:b/>
                <w:sz w:val="18"/>
                <w:szCs w:val="18"/>
                <w:lang w:eastAsia="pl-PL"/>
              </w:rPr>
              <w:t xml:space="preserve"> - substancje chemiczne i ich właściwości </w:t>
            </w:r>
          </w:p>
        </w:tc>
        <w:tc>
          <w:tcPr>
            <w:tcW w:w="850" w:type="dxa"/>
            <w:shd w:val="clear" w:color="000000" w:fill="FFFFFF"/>
            <w:noWrap/>
            <w:vAlign w:val="center"/>
            <w:hideMark/>
          </w:tcPr>
          <w:p w:rsidR="004F004F" w:rsidRPr="003907A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3907A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3907A1" w:rsidRDefault="004F004F" w:rsidP="00126469">
            <w:pPr>
              <w:spacing w:after="0" w:line="240" w:lineRule="auto"/>
              <w:jc w:val="center"/>
              <w:rPr>
                <w:rFonts w:asciiTheme="majorHAnsi" w:eastAsia="Times New Roman" w:hAnsiTheme="majorHAnsi" w:cs="Arial"/>
                <w:b/>
                <w:sz w:val="18"/>
                <w:szCs w:val="18"/>
                <w:lang w:eastAsia="pl-PL"/>
              </w:rPr>
            </w:pPr>
            <w:r w:rsidRPr="003907A1">
              <w:rPr>
                <w:rFonts w:asciiTheme="majorHAnsi" w:eastAsia="Times New Roman" w:hAnsiTheme="majorHAnsi" w:cs="Arial"/>
                <w:b/>
                <w:sz w:val="18"/>
                <w:szCs w:val="18"/>
                <w:lang w:eastAsia="pl-PL"/>
              </w:rPr>
              <w:t>13</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3907A1" w:rsidRDefault="00126469" w:rsidP="003907A1">
            <w:pPr>
              <w:spacing w:after="0" w:line="240" w:lineRule="auto"/>
              <w:jc w:val="both"/>
              <w:rPr>
                <w:rFonts w:asciiTheme="majorHAnsi" w:eastAsia="Times New Roman" w:hAnsiTheme="majorHAnsi" w:cs="Arial"/>
                <w:sz w:val="18"/>
                <w:szCs w:val="18"/>
                <w:lang w:eastAsia="pl-PL"/>
              </w:rPr>
            </w:pPr>
            <w:r w:rsidRPr="003907A1">
              <w:rPr>
                <w:rFonts w:asciiTheme="majorHAnsi" w:hAnsiTheme="majorHAnsi" w:cs="Arial"/>
                <w:sz w:val="18"/>
                <w:szCs w:val="18"/>
              </w:rPr>
              <w:t xml:space="preserve">pomoc składa się z 40 drewnianych płytek, na których znajdują się nazwy lub wzory chemiczne, a także zjawiska oraz pojęcia. Uczeń ma za zadanie połączyć pary odkrywając po jednej płytce  z kolumny „hasła” i „wyjaśnienia”. </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54</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Poczet wielkich chemików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126469">
            <w:pPr>
              <w:spacing w:after="0" w:line="240" w:lineRule="auto"/>
              <w:rPr>
                <w:rFonts w:asciiTheme="majorHAnsi" w:eastAsia="Times New Roman" w:hAnsiTheme="majorHAnsi" w:cs="Times New Roman"/>
                <w:sz w:val="18"/>
                <w:szCs w:val="18"/>
              </w:rPr>
            </w:pPr>
            <w:r w:rsidRPr="00EA1851">
              <w:rPr>
                <w:rFonts w:asciiTheme="majorHAnsi" w:eastAsia="Times New Roman" w:hAnsiTheme="majorHAnsi" w:cs="Times New Roman"/>
                <w:sz w:val="18"/>
                <w:szCs w:val="18"/>
              </w:rPr>
              <w:t xml:space="preserve">plansza ścienna zawierająca galerię portretów, wybitnych uczonych, którzy począwszy od starożytności, po czasy nam współczesne, weszli na stałe do panteonu chemicznych osobowości światowego formatu. Na planszy umieszczonych jest 26 postaci, wśród których 8 to Polacy lub uczeni posiadający polskie korzenie; pod portretami umieszczone są tabliczki z imieniem, nazwiskiem, datami: urodzin, śmierci oraz krótką notką biograficzną; Wykaz postaci umieszczonych na planszy: Demokryt z </w:t>
            </w:r>
            <w:proofErr w:type="spellStart"/>
            <w:r w:rsidRPr="00EA1851">
              <w:rPr>
                <w:rFonts w:asciiTheme="majorHAnsi" w:eastAsia="Times New Roman" w:hAnsiTheme="majorHAnsi" w:cs="Times New Roman"/>
                <w:sz w:val="18"/>
                <w:szCs w:val="18"/>
              </w:rPr>
              <w:t>Abdery</w:t>
            </w:r>
            <w:proofErr w:type="spellEnd"/>
            <w:r w:rsidRPr="00EA1851">
              <w:rPr>
                <w:rFonts w:asciiTheme="majorHAnsi" w:eastAsia="Times New Roman" w:hAnsiTheme="majorHAnsi" w:cs="Times New Roman"/>
                <w:sz w:val="18"/>
                <w:szCs w:val="18"/>
              </w:rPr>
              <w:t xml:space="preserve">, Arystoteles, Robert Boyle, Antoine Laurent Lavoisier, John Dalton, Jędrzej Śniadecki, Amadeo Avogadro. </w:t>
            </w:r>
            <w:proofErr w:type="spellStart"/>
            <w:r w:rsidRPr="00EA1851">
              <w:rPr>
                <w:rFonts w:asciiTheme="majorHAnsi" w:eastAsia="Times New Roman" w:hAnsiTheme="majorHAnsi" w:cs="Times New Roman"/>
                <w:sz w:val="18"/>
                <w:szCs w:val="18"/>
              </w:rPr>
              <w:t>Jöns</w:t>
            </w:r>
            <w:proofErr w:type="spellEnd"/>
            <w:r w:rsidRPr="00EA1851">
              <w:rPr>
                <w:rFonts w:asciiTheme="majorHAnsi" w:eastAsia="Times New Roman" w:hAnsiTheme="majorHAnsi" w:cs="Times New Roman"/>
                <w:sz w:val="18"/>
                <w:szCs w:val="18"/>
              </w:rPr>
              <w:t xml:space="preserve"> Jacob </w:t>
            </w:r>
            <w:proofErr w:type="spellStart"/>
            <w:r w:rsidRPr="00EA1851">
              <w:rPr>
                <w:rFonts w:asciiTheme="majorHAnsi" w:eastAsia="Times New Roman" w:hAnsiTheme="majorHAnsi" w:cs="Times New Roman"/>
                <w:sz w:val="18"/>
                <w:szCs w:val="18"/>
              </w:rPr>
              <w:t>Berzelius</w:t>
            </w:r>
            <w:proofErr w:type="spellEnd"/>
            <w:r w:rsidRPr="00EA1851">
              <w:rPr>
                <w:rFonts w:asciiTheme="majorHAnsi" w:eastAsia="Times New Roman" w:hAnsiTheme="majorHAnsi" w:cs="Times New Roman"/>
                <w:sz w:val="18"/>
                <w:szCs w:val="18"/>
              </w:rPr>
              <w:t xml:space="preserve">, Michael Faraday, Justus von Liebig, Ignacy Łukasiewicz, Alfred Nobel, Dmitrij Mendelejew, </w:t>
            </w:r>
          </w:p>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xml:space="preserve">Zygmunt Florenty Wróblewski, Karol Olszewski, Antoine Henri Becquerel, </w:t>
            </w:r>
            <w:proofErr w:type="spellStart"/>
            <w:r w:rsidRPr="00EA1851">
              <w:rPr>
                <w:rFonts w:asciiTheme="majorHAnsi" w:eastAsia="Times New Roman" w:hAnsiTheme="majorHAnsi" w:cs="Times New Roman"/>
                <w:sz w:val="18"/>
                <w:szCs w:val="18"/>
              </w:rPr>
              <w:t>Svante</w:t>
            </w:r>
            <w:proofErr w:type="spellEnd"/>
            <w:r w:rsidRPr="00EA1851">
              <w:rPr>
                <w:rFonts w:asciiTheme="majorHAnsi" w:eastAsia="Times New Roman" w:hAnsiTheme="majorHAnsi" w:cs="Times New Roman"/>
                <w:sz w:val="18"/>
                <w:szCs w:val="18"/>
              </w:rPr>
              <w:t xml:space="preserve"> August Arrhenius, Maria Skłodowska-Curie, Ignacy Mościcki, </w:t>
            </w:r>
            <w:proofErr w:type="spellStart"/>
            <w:r w:rsidRPr="00EA1851">
              <w:rPr>
                <w:rFonts w:asciiTheme="majorHAnsi" w:eastAsia="Times New Roman" w:hAnsiTheme="majorHAnsi" w:cs="Times New Roman"/>
                <w:sz w:val="18"/>
                <w:szCs w:val="18"/>
              </w:rPr>
              <w:t>Soeren</w:t>
            </w:r>
            <w:proofErr w:type="spellEnd"/>
            <w:r w:rsidRPr="00EA1851">
              <w:rPr>
                <w:rFonts w:asciiTheme="majorHAnsi" w:eastAsia="Times New Roman" w:hAnsiTheme="majorHAnsi" w:cs="Times New Roman"/>
                <w:sz w:val="18"/>
                <w:szCs w:val="18"/>
              </w:rPr>
              <w:t xml:space="preserve"> Peter </w:t>
            </w:r>
            <w:proofErr w:type="spellStart"/>
            <w:r w:rsidRPr="00EA1851">
              <w:rPr>
                <w:rFonts w:asciiTheme="majorHAnsi" w:eastAsia="Times New Roman" w:hAnsiTheme="majorHAnsi" w:cs="Times New Roman"/>
                <w:sz w:val="18"/>
                <w:szCs w:val="18"/>
              </w:rPr>
              <w:t>Soerensen</w:t>
            </w:r>
            <w:proofErr w:type="spellEnd"/>
            <w:r w:rsidRPr="00EA1851">
              <w:rPr>
                <w:rFonts w:asciiTheme="majorHAnsi" w:eastAsia="Times New Roman" w:hAnsiTheme="majorHAnsi" w:cs="Times New Roman"/>
                <w:sz w:val="18"/>
                <w:szCs w:val="18"/>
              </w:rPr>
              <w:t>, Ernest Rutherford, Kazimierz Funk, Niels Bohr, Irena Joliot-Curie, Frederic Joliot-Curie, Linus Carl Pauling</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55</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Wskaźnik laserowy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wielofunkcyjny 4 w 1 wraz z bateriami; funkcje: wskaźnik laserowy, latarka, długopis, pisak PDA (piórko do ekranów dotykowych)</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56</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Statyw laboratoryjny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5</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uniwersalny statyw laboratoryjny z ciężką podstawą i z min. sześcioma wielofunkcyjnymi uchwytami. W skład statywu wchodzą: - łączniki, - łapa do chłodnic zwykła - łapa do biuret podwójna - pierścień metalowy zamknięty z prętem - pierścień ogumowany otwarty z prętem; Wszystkie elementy wyposażenia statywu wykonane są ze stali chromowanej. Elementy chwytne łap pokryte są otuliną filcową lub gumową.</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57</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Tryskawka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26</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 xml:space="preserve">wypływ cieczy przez rurkę umieszczoną w nakrętce następuje poprzez nacisk na korpus butelki; </w:t>
            </w:r>
            <w:proofErr w:type="spellStart"/>
            <w:r w:rsidRPr="00EA1851">
              <w:rPr>
                <w:rFonts w:asciiTheme="majorHAnsi" w:hAnsiTheme="majorHAnsi" w:cs="Times New Roman"/>
                <w:sz w:val="18"/>
                <w:szCs w:val="18"/>
              </w:rPr>
              <w:t>poj</w:t>
            </w:r>
            <w:proofErr w:type="spellEnd"/>
            <w:r w:rsidRPr="00EA1851">
              <w:rPr>
                <w:rFonts w:asciiTheme="majorHAnsi" w:hAnsiTheme="majorHAnsi" w:cs="Times New Roman"/>
                <w:sz w:val="18"/>
                <w:szCs w:val="18"/>
              </w:rPr>
              <w:t>. 500 ml</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58</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Kolba stożkowa </w:t>
            </w:r>
            <w:proofErr w:type="spellStart"/>
            <w:r w:rsidRPr="00126469">
              <w:rPr>
                <w:rFonts w:asciiTheme="majorHAnsi" w:eastAsia="Times New Roman" w:hAnsiTheme="majorHAnsi" w:cs="Arial"/>
                <w:b/>
                <w:sz w:val="18"/>
                <w:szCs w:val="18"/>
                <w:lang w:eastAsia="pl-PL"/>
              </w:rPr>
              <w:t>Erlenmayera</w:t>
            </w:r>
            <w:proofErr w:type="spellEnd"/>
            <w:r w:rsidRPr="00126469">
              <w:rPr>
                <w:rFonts w:asciiTheme="majorHAnsi" w:eastAsia="Times New Roman" w:hAnsiTheme="majorHAnsi" w:cs="Arial"/>
                <w:b/>
                <w:sz w:val="18"/>
                <w:szCs w:val="18"/>
                <w:lang w:eastAsia="pl-PL"/>
              </w:rPr>
              <w:t xml:space="preserve"> 250 ml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26</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 xml:space="preserve">szklana, szeroka szyja, </w:t>
            </w:r>
            <w:r w:rsidRPr="00EA1851">
              <w:rPr>
                <w:rFonts w:asciiTheme="majorHAnsi" w:hAnsiTheme="majorHAnsi" w:cs="Times New Roman"/>
                <w:sz w:val="18"/>
                <w:szCs w:val="18"/>
              </w:rPr>
              <w:t>bez szlifu</w:t>
            </w:r>
            <w:r w:rsidRPr="00EA1851">
              <w:rPr>
                <w:rFonts w:asciiTheme="majorHAnsi" w:eastAsia="Times New Roman" w:hAnsiTheme="majorHAnsi" w:cs="Times New Roman"/>
                <w:sz w:val="18"/>
                <w:szCs w:val="18"/>
              </w:rPr>
              <w:t> </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59</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Krystalizator szklany z wylewem 300 ml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26</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 xml:space="preserve">wykonany ze szkła </w:t>
            </w:r>
            <w:proofErr w:type="spellStart"/>
            <w:r w:rsidRPr="00EA1851">
              <w:rPr>
                <w:rFonts w:asciiTheme="majorHAnsi" w:hAnsiTheme="majorHAnsi" w:cs="Times New Roman"/>
                <w:sz w:val="18"/>
                <w:szCs w:val="18"/>
              </w:rPr>
              <w:t>borokrzemowego</w:t>
            </w:r>
            <w:proofErr w:type="spellEnd"/>
            <w:r w:rsidRPr="00EA1851">
              <w:rPr>
                <w:rFonts w:asciiTheme="majorHAnsi" w:hAnsiTheme="majorHAnsi" w:cs="Times New Roman"/>
                <w:sz w:val="18"/>
                <w:szCs w:val="18"/>
              </w:rPr>
              <w:t xml:space="preserve"> </w:t>
            </w:r>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60</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Szalka </w:t>
            </w:r>
            <w:proofErr w:type="spellStart"/>
            <w:r w:rsidRPr="00126469">
              <w:rPr>
                <w:rFonts w:asciiTheme="majorHAnsi" w:eastAsia="Times New Roman" w:hAnsiTheme="majorHAnsi" w:cs="Arial"/>
                <w:b/>
                <w:sz w:val="18"/>
                <w:szCs w:val="18"/>
                <w:lang w:eastAsia="pl-PL"/>
              </w:rPr>
              <w:t>Petriego</w:t>
            </w:r>
            <w:proofErr w:type="spellEnd"/>
            <w:r w:rsidRPr="00126469">
              <w:rPr>
                <w:rFonts w:asciiTheme="majorHAnsi" w:eastAsia="Times New Roman" w:hAnsiTheme="majorHAnsi" w:cs="Arial"/>
                <w:b/>
                <w:sz w:val="18"/>
                <w:szCs w:val="18"/>
                <w:lang w:eastAsia="pl-PL"/>
              </w:rPr>
              <w:t xml:space="preserve"> szklana - 75/15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26</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 xml:space="preserve">wykonana ze szkła krzemowo-ołowianego - </w:t>
            </w:r>
            <w:proofErr w:type="spellStart"/>
            <w:r w:rsidRPr="00EA1851">
              <w:rPr>
                <w:rFonts w:asciiTheme="majorHAnsi" w:hAnsiTheme="majorHAnsi" w:cs="Times New Roman"/>
                <w:sz w:val="18"/>
                <w:szCs w:val="18"/>
              </w:rPr>
              <w:t>niesterylna</w:t>
            </w:r>
            <w:proofErr w:type="spellEnd"/>
          </w:p>
        </w:tc>
      </w:tr>
      <w:tr w:rsidR="004F004F" w:rsidRPr="00EA1851" w:rsidTr="00126469">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61</w:t>
            </w:r>
          </w:p>
        </w:tc>
        <w:tc>
          <w:tcPr>
            <w:tcW w:w="6804" w:type="dxa"/>
            <w:shd w:val="clear" w:color="000000" w:fill="FFFFFF"/>
            <w:vAlign w:val="center"/>
            <w:hideMark/>
          </w:tcPr>
          <w:p w:rsidR="004F004F" w:rsidRPr="00126469" w:rsidRDefault="004F004F" w:rsidP="00126469">
            <w:pPr>
              <w:spacing w:after="0" w:line="240" w:lineRule="auto"/>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 xml:space="preserve">Chemiczne </w:t>
            </w:r>
            <w:proofErr w:type="spellStart"/>
            <w:r w:rsidRPr="00126469">
              <w:rPr>
                <w:rFonts w:asciiTheme="majorHAnsi" w:eastAsia="Times New Roman" w:hAnsiTheme="majorHAnsi" w:cs="Arial"/>
                <w:b/>
                <w:sz w:val="18"/>
                <w:szCs w:val="18"/>
                <w:lang w:eastAsia="pl-PL"/>
              </w:rPr>
              <w:t>memory</w:t>
            </w:r>
            <w:proofErr w:type="spellEnd"/>
            <w:r w:rsidRPr="00126469">
              <w:rPr>
                <w:rFonts w:asciiTheme="majorHAnsi" w:eastAsia="Times New Roman" w:hAnsiTheme="majorHAnsi" w:cs="Arial"/>
                <w:b/>
                <w:sz w:val="18"/>
                <w:szCs w:val="18"/>
                <w:lang w:eastAsia="pl-PL"/>
              </w:rPr>
              <w:t xml:space="preserve"> - Chemia a żywność </w:t>
            </w:r>
          </w:p>
        </w:tc>
        <w:tc>
          <w:tcPr>
            <w:tcW w:w="850"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126469">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126469" w:rsidRDefault="004F004F" w:rsidP="00126469">
            <w:pPr>
              <w:spacing w:after="0" w:line="240" w:lineRule="auto"/>
              <w:jc w:val="center"/>
              <w:rPr>
                <w:rFonts w:asciiTheme="majorHAnsi" w:eastAsia="Times New Roman" w:hAnsiTheme="majorHAnsi" w:cs="Arial"/>
                <w:b/>
                <w:sz w:val="18"/>
                <w:szCs w:val="18"/>
                <w:lang w:eastAsia="pl-PL"/>
              </w:rPr>
            </w:pPr>
            <w:r w:rsidRPr="00126469">
              <w:rPr>
                <w:rFonts w:asciiTheme="majorHAnsi" w:eastAsia="Times New Roman" w:hAnsiTheme="majorHAnsi" w:cs="Arial"/>
                <w:b/>
                <w:sz w:val="18"/>
                <w:szCs w:val="18"/>
                <w:lang w:eastAsia="pl-PL"/>
              </w:rPr>
              <w:t>13</w:t>
            </w:r>
          </w:p>
        </w:tc>
      </w:tr>
      <w:tr w:rsidR="00126469" w:rsidRPr="00EA1851" w:rsidTr="00126469">
        <w:trPr>
          <w:trHeight w:val="500"/>
        </w:trPr>
        <w:tc>
          <w:tcPr>
            <w:tcW w:w="861" w:type="dxa"/>
            <w:vMerge/>
            <w:shd w:val="clear" w:color="000000" w:fill="FFFFFF"/>
            <w:noWrap/>
            <w:vAlign w:val="center"/>
            <w:hideMark/>
          </w:tcPr>
          <w:p w:rsidR="00126469" w:rsidRPr="00EA1851" w:rsidRDefault="00126469"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26469" w:rsidRPr="00EA1851" w:rsidRDefault="00126469" w:rsidP="003907A1">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gra składa się z 40 płytek o wym. 8 x 4 cm , na których znajdują się wzory substancji, nazwy zjawisk, pojęcia oraz ich krótkie definicje. Podczas zabawy gracze muszą odnaleźć dwa pasujące do siebie elementy. Jeden z nich pochodzi z kolumny haseł; płytki umieszczone są w drewnianym pudełku; dołączona instrukcja</w:t>
            </w:r>
          </w:p>
        </w:tc>
      </w:tr>
      <w:tr w:rsidR="004F004F" w:rsidRPr="00EA1851" w:rsidTr="003907A1">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62</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 xml:space="preserve">Chemiczne </w:t>
            </w:r>
            <w:proofErr w:type="spellStart"/>
            <w:r w:rsidRPr="00EA1851">
              <w:rPr>
                <w:rFonts w:asciiTheme="majorHAnsi" w:eastAsia="Times New Roman" w:hAnsiTheme="majorHAnsi" w:cs="Arial"/>
                <w:sz w:val="18"/>
                <w:szCs w:val="18"/>
                <w:lang w:eastAsia="pl-PL"/>
              </w:rPr>
              <w:t>memory</w:t>
            </w:r>
            <w:proofErr w:type="spellEnd"/>
            <w:r w:rsidRPr="00EA1851">
              <w:rPr>
                <w:rFonts w:asciiTheme="majorHAnsi" w:eastAsia="Times New Roman" w:hAnsiTheme="majorHAnsi" w:cs="Arial"/>
                <w:sz w:val="18"/>
                <w:szCs w:val="18"/>
                <w:lang w:eastAsia="pl-PL"/>
              </w:rPr>
              <w:t xml:space="preserve"> - Kwasy i zasady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roofErr w:type="spellStart"/>
            <w:r w:rsidRPr="00EA1851">
              <w:rPr>
                <w:rFonts w:asciiTheme="majorHAnsi" w:eastAsia="Times New Roman" w:hAnsiTheme="majorHAnsi" w:cs="Arial"/>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13</w:t>
            </w:r>
          </w:p>
        </w:tc>
      </w:tr>
      <w:tr w:rsidR="003907A1" w:rsidRPr="00EA1851" w:rsidTr="00D913DF">
        <w:trPr>
          <w:trHeight w:val="500"/>
        </w:trPr>
        <w:tc>
          <w:tcPr>
            <w:tcW w:w="861" w:type="dxa"/>
            <w:vMerge/>
            <w:shd w:val="clear" w:color="000000" w:fill="FFFFFF"/>
            <w:noWrap/>
            <w:vAlign w:val="center"/>
            <w:hideMark/>
          </w:tcPr>
          <w:p w:rsidR="003907A1" w:rsidRPr="00EA1851" w:rsidRDefault="003907A1"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3907A1" w:rsidRPr="00EA1851" w:rsidRDefault="003907A1" w:rsidP="003907A1">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xml:space="preserve">jak w </w:t>
            </w:r>
            <w:proofErr w:type="spellStart"/>
            <w:r w:rsidRPr="00EA1851">
              <w:rPr>
                <w:rFonts w:asciiTheme="majorHAnsi" w:eastAsia="Times New Roman" w:hAnsiTheme="majorHAnsi" w:cs="Times New Roman"/>
                <w:sz w:val="18"/>
                <w:szCs w:val="18"/>
              </w:rPr>
              <w:t>pkt</w:t>
            </w:r>
            <w:proofErr w:type="spellEnd"/>
            <w:r w:rsidRPr="00EA1851">
              <w:rPr>
                <w:rFonts w:asciiTheme="majorHAnsi" w:eastAsia="Times New Roman" w:hAnsiTheme="majorHAnsi" w:cs="Times New Roman"/>
                <w:sz w:val="18"/>
                <w:szCs w:val="18"/>
              </w:rPr>
              <w:t xml:space="preserve"> </w:t>
            </w:r>
            <w:r>
              <w:rPr>
                <w:rFonts w:asciiTheme="majorHAnsi" w:eastAsia="Times New Roman" w:hAnsiTheme="majorHAnsi" w:cs="Times New Roman"/>
                <w:sz w:val="18"/>
                <w:szCs w:val="18"/>
              </w:rPr>
              <w:t>61</w:t>
            </w:r>
          </w:p>
        </w:tc>
      </w:tr>
    </w:tbl>
    <w:p w:rsidR="004F3272" w:rsidRDefault="004F3272"/>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1"/>
        <w:gridCol w:w="6804"/>
        <w:gridCol w:w="850"/>
        <w:gridCol w:w="851"/>
      </w:tblGrid>
      <w:tr w:rsidR="004F004F" w:rsidRPr="00EA1851" w:rsidTr="003907A1">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lastRenderedPageBreak/>
              <w:t>63</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 xml:space="preserve">Chemiczne </w:t>
            </w:r>
            <w:proofErr w:type="spellStart"/>
            <w:r w:rsidRPr="00EA1851">
              <w:rPr>
                <w:rFonts w:asciiTheme="majorHAnsi" w:eastAsia="Times New Roman" w:hAnsiTheme="majorHAnsi" w:cs="Arial"/>
                <w:sz w:val="18"/>
                <w:szCs w:val="18"/>
                <w:lang w:eastAsia="pl-PL"/>
              </w:rPr>
              <w:t>memory</w:t>
            </w:r>
            <w:proofErr w:type="spellEnd"/>
            <w:r w:rsidRPr="00EA1851">
              <w:rPr>
                <w:rFonts w:asciiTheme="majorHAnsi" w:eastAsia="Times New Roman" w:hAnsiTheme="majorHAnsi" w:cs="Arial"/>
                <w:sz w:val="18"/>
                <w:szCs w:val="18"/>
                <w:lang w:eastAsia="pl-PL"/>
              </w:rPr>
              <w:t xml:space="preserve"> - Atom i cząsteczka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roofErr w:type="spellStart"/>
            <w:r w:rsidRPr="00EA1851">
              <w:rPr>
                <w:rFonts w:asciiTheme="majorHAnsi" w:eastAsia="Times New Roman" w:hAnsiTheme="majorHAnsi" w:cs="Arial"/>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13</w:t>
            </w:r>
          </w:p>
        </w:tc>
      </w:tr>
      <w:tr w:rsidR="003907A1" w:rsidRPr="00EA1851" w:rsidTr="00D913DF">
        <w:trPr>
          <w:trHeight w:val="500"/>
        </w:trPr>
        <w:tc>
          <w:tcPr>
            <w:tcW w:w="861" w:type="dxa"/>
            <w:vMerge/>
            <w:shd w:val="clear" w:color="000000" w:fill="FFFFFF"/>
            <w:noWrap/>
            <w:vAlign w:val="center"/>
            <w:hideMark/>
          </w:tcPr>
          <w:p w:rsidR="003907A1" w:rsidRPr="00EA1851" w:rsidRDefault="003907A1"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3907A1" w:rsidRPr="00EA1851" w:rsidRDefault="003907A1" w:rsidP="003907A1">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xml:space="preserve">jak w </w:t>
            </w:r>
            <w:proofErr w:type="spellStart"/>
            <w:r w:rsidRPr="00EA1851">
              <w:rPr>
                <w:rFonts w:asciiTheme="majorHAnsi" w:eastAsia="Times New Roman" w:hAnsiTheme="majorHAnsi" w:cs="Times New Roman"/>
                <w:sz w:val="18"/>
                <w:szCs w:val="18"/>
              </w:rPr>
              <w:t>pkt</w:t>
            </w:r>
            <w:proofErr w:type="spellEnd"/>
            <w:r w:rsidRPr="00EA1851">
              <w:rPr>
                <w:rFonts w:asciiTheme="majorHAnsi" w:eastAsia="Times New Roman" w:hAnsiTheme="majorHAnsi" w:cs="Times New Roman"/>
                <w:sz w:val="18"/>
                <w:szCs w:val="18"/>
              </w:rPr>
              <w:t xml:space="preserve"> </w:t>
            </w:r>
            <w:r>
              <w:rPr>
                <w:rFonts w:asciiTheme="majorHAnsi" w:eastAsia="Times New Roman" w:hAnsiTheme="majorHAnsi" w:cs="Times New Roman"/>
                <w:sz w:val="18"/>
                <w:szCs w:val="18"/>
              </w:rPr>
              <w:t>61</w:t>
            </w:r>
          </w:p>
        </w:tc>
      </w:tr>
      <w:tr w:rsidR="004F004F" w:rsidRPr="00EA1851" w:rsidTr="003907A1">
        <w:trPr>
          <w:trHeight w:val="500"/>
        </w:trPr>
        <w:tc>
          <w:tcPr>
            <w:tcW w:w="861" w:type="dxa"/>
            <w:vMerge w:val="restart"/>
            <w:shd w:val="clear" w:color="000000" w:fill="FFFFFF"/>
            <w:noWrap/>
            <w:vAlign w:val="center"/>
            <w:hideMark/>
          </w:tcPr>
          <w:p w:rsidR="004F004F" w:rsidRPr="00EA1851" w:rsidRDefault="003907A1"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64</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 xml:space="preserve">Chemiczne </w:t>
            </w:r>
            <w:proofErr w:type="spellStart"/>
            <w:r w:rsidRPr="00EA1851">
              <w:rPr>
                <w:rFonts w:asciiTheme="majorHAnsi" w:eastAsia="Times New Roman" w:hAnsiTheme="majorHAnsi" w:cs="Arial"/>
                <w:sz w:val="18"/>
                <w:szCs w:val="18"/>
                <w:lang w:eastAsia="pl-PL"/>
              </w:rPr>
              <w:t>memory</w:t>
            </w:r>
            <w:proofErr w:type="spellEnd"/>
            <w:r w:rsidRPr="00EA1851">
              <w:rPr>
                <w:rFonts w:asciiTheme="majorHAnsi" w:eastAsia="Times New Roman" w:hAnsiTheme="majorHAnsi" w:cs="Arial"/>
                <w:sz w:val="18"/>
                <w:szCs w:val="18"/>
                <w:lang w:eastAsia="pl-PL"/>
              </w:rPr>
              <w:t xml:space="preserve"> - Pochodne węglowodorów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roofErr w:type="spellStart"/>
            <w:r w:rsidRPr="00EA1851">
              <w:rPr>
                <w:rFonts w:asciiTheme="majorHAnsi" w:eastAsia="Times New Roman" w:hAnsiTheme="majorHAnsi" w:cs="Arial"/>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13</w:t>
            </w:r>
          </w:p>
        </w:tc>
      </w:tr>
      <w:tr w:rsidR="003907A1" w:rsidRPr="00EA1851" w:rsidTr="00D913DF">
        <w:trPr>
          <w:trHeight w:val="500"/>
        </w:trPr>
        <w:tc>
          <w:tcPr>
            <w:tcW w:w="861" w:type="dxa"/>
            <w:vMerge/>
            <w:shd w:val="clear" w:color="000000" w:fill="FFFFFF"/>
            <w:noWrap/>
            <w:vAlign w:val="center"/>
            <w:hideMark/>
          </w:tcPr>
          <w:p w:rsidR="003907A1" w:rsidRPr="00EA1851" w:rsidRDefault="003907A1"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3907A1" w:rsidRPr="00EA1851" w:rsidRDefault="003907A1" w:rsidP="003907A1">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jak w pkt</w:t>
            </w:r>
            <w:r>
              <w:rPr>
                <w:rFonts w:asciiTheme="majorHAnsi" w:eastAsia="Times New Roman" w:hAnsiTheme="majorHAnsi" w:cs="Times New Roman"/>
                <w:sz w:val="18"/>
                <w:szCs w:val="18"/>
              </w:rPr>
              <w:t>61</w:t>
            </w:r>
          </w:p>
        </w:tc>
      </w:tr>
    </w:tbl>
    <w:p w:rsidR="001D5417" w:rsidRDefault="001D5417" w:rsidP="004F004F">
      <w:pPr>
        <w:rPr>
          <w:rFonts w:ascii="Cambria" w:hAnsi="Cambria"/>
          <w:b/>
        </w:rPr>
        <w:sectPr w:rsidR="001D5417" w:rsidSect="00B81707">
          <w:pgSz w:w="11906" w:h="16838"/>
          <w:pgMar w:top="1417" w:right="1417" w:bottom="1417" w:left="1417" w:header="708" w:footer="708" w:gutter="0"/>
          <w:cols w:space="708"/>
          <w:docGrid w:linePitch="360"/>
        </w:sectPr>
      </w:pPr>
    </w:p>
    <w:p w:rsidR="001D5417" w:rsidRDefault="001D5417" w:rsidP="004F004F">
      <w:pPr>
        <w:rPr>
          <w:rFonts w:ascii="Cambria" w:hAnsi="Cambria"/>
          <w:b/>
        </w:rPr>
      </w:pPr>
    </w:p>
    <w:p w:rsidR="004F004F" w:rsidRPr="00EA1851" w:rsidRDefault="004F004F" w:rsidP="004F004F">
      <w:pPr>
        <w:rPr>
          <w:rFonts w:ascii="Cambria" w:hAnsi="Cambria"/>
          <w:b/>
        </w:rPr>
      </w:pPr>
      <w:r w:rsidRPr="00EA1851">
        <w:rPr>
          <w:rFonts w:ascii="Cambria" w:hAnsi="Cambria"/>
          <w:b/>
        </w:rPr>
        <w:t>Część V. POMOCE DYDAKTYCZNE Z BIOLOGII</w:t>
      </w:r>
    </w:p>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1"/>
        <w:gridCol w:w="6804"/>
        <w:gridCol w:w="850"/>
        <w:gridCol w:w="851"/>
      </w:tblGrid>
      <w:tr w:rsidR="004F004F" w:rsidRPr="00EA1851" w:rsidTr="001D5417">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rPr>
                <w:rFonts w:asciiTheme="majorHAnsi" w:eastAsia="Times New Roman" w:hAnsiTheme="majorHAnsi" w:cs="Arial"/>
                <w:b/>
                <w:bCs/>
                <w:sz w:val="18"/>
                <w:szCs w:val="18"/>
                <w:lang w:eastAsia="pl-PL"/>
              </w:rPr>
            </w:pPr>
            <w:r w:rsidRPr="00EA1851">
              <w:rPr>
                <w:rFonts w:asciiTheme="majorHAnsi" w:eastAsia="Times New Roman" w:hAnsiTheme="majorHAnsi" w:cs="Arial"/>
                <w:b/>
                <w:bCs/>
                <w:sz w:val="18"/>
                <w:szCs w:val="18"/>
                <w:lang w:eastAsia="pl-PL"/>
              </w:rPr>
              <w:t>Lp.</w:t>
            </w:r>
          </w:p>
        </w:tc>
        <w:tc>
          <w:tcPr>
            <w:tcW w:w="6804" w:type="dxa"/>
            <w:vMerge w:val="restart"/>
            <w:shd w:val="clear" w:color="000000" w:fill="FFFFFF"/>
            <w:vAlign w:val="center"/>
            <w:hideMark/>
          </w:tcPr>
          <w:p w:rsidR="004F004F" w:rsidRPr="00EA1851" w:rsidRDefault="004F004F" w:rsidP="00126469">
            <w:pPr>
              <w:spacing w:after="0" w:line="240" w:lineRule="auto"/>
              <w:jc w:val="center"/>
              <w:rPr>
                <w:rFonts w:asciiTheme="majorHAnsi" w:eastAsia="Times New Roman" w:hAnsiTheme="majorHAnsi" w:cs="Arial"/>
                <w:b/>
                <w:bCs/>
                <w:sz w:val="18"/>
                <w:szCs w:val="18"/>
                <w:lang w:eastAsia="pl-PL"/>
              </w:rPr>
            </w:pPr>
            <w:r w:rsidRPr="00EA1851">
              <w:rPr>
                <w:rFonts w:asciiTheme="majorHAnsi" w:eastAsia="Times New Roman" w:hAnsiTheme="majorHAnsi" w:cs="Arial"/>
                <w:b/>
                <w:bCs/>
                <w:sz w:val="18"/>
                <w:szCs w:val="18"/>
                <w:lang w:eastAsia="pl-PL"/>
              </w:rPr>
              <w:t>Wyszczególnienie</w:t>
            </w:r>
          </w:p>
        </w:tc>
        <w:tc>
          <w:tcPr>
            <w:tcW w:w="850"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j.m.</w:t>
            </w:r>
          </w:p>
        </w:tc>
        <w:tc>
          <w:tcPr>
            <w:tcW w:w="85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bCs/>
                <w:sz w:val="18"/>
                <w:szCs w:val="18"/>
                <w:lang w:eastAsia="pl-PL"/>
              </w:rPr>
            </w:pPr>
            <w:r w:rsidRPr="00EA1851">
              <w:rPr>
                <w:rFonts w:asciiTheme="majorHAnsi" w:eastAsia="Times New Roman" w:hAnsiTheme="majorHAnsi" w:cs="Arial"/>
                <w:sz w:val="18"/>
                <w:szCs w:val="18"/>
                <w:lang w:eastAsia="pl-PL"/>
              </w:rPr>
              <w:t>ilość</w:t>
            </w:r>
          </w:p>
        </w:tc>
      </w:tr>
      <w:tr w:rsidR="004F004F" w:rsidRPr="00EA1851" w:rsidTr="001D5417">
        <w:trPr>
          <w:trHeight w:val="500"/>
        </w:trPr>
        <w:tc>
          <w:tcPr>
            <w:tcW w:w="861" w:type="dxa"/>
            <w:vMerge/>
            <w:shd w:val="clear" w:color="000000" w:fill="FFFFFF"/>
            <w:noWrap/>
            <w:vAlign w:val="center"/>
            <w:hideMark/>
          </w:tcPr>
          <w:p w:rsidR="004F004F" w:rsidRPr="00EA1851" w:rsidRDefault="004F004F" w:rsidP="00126469">
            <w:pPr>
              <w:spacing w:after="0" w:line="240" w:lineRule="auto"/>
              <w:rPr>
                <w:rFonts w:asciiTheme="majorHAnsi" w:eastAsia="Times New Roman" w:hAnsiTheme="majorHAnsi" w:cs="Arial"/>
                <w:b/>
                <w:bCs/>
                <w:sz w:val="18"/>
                <w:szCs w:val="18"/>
                <w:lang w:eastAsia="pl-PL"/>
              </w:rPr>
            </w:pPr>
          </w:p>
        </w:tc>
        <w:tc>
          <w:tcPr>
            <w:tcW w:w="6804" w:type="dxa"/>
            <w:vMerge/>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bCs/>
                <w:sz w:val="18"/>
                <w:szCs w:val="18"/>
                <w:lang w:eastAsia="pl-PL"/>
              </w:rPr>
            </w:pPr>
          </w:p>
        </w:tc>
        <w:tc>
          <w:tcPr>
            <w:tcW w:w="850" w:type="dxa"/>
            <w:vMerge/>
            <w:shd w:val="clear" w:color="000000" w:fill="FFFFFF"/>
            <w:noWrap/>
            <w:vAlign w:val="center"/>
            <w:hideMark/>
          </w:tcPr>
          <w:p w:rsidR="004F004F" w:rsidRPr="00EA1851" w:rsidRDefault="004F004F" w:rsidP="00126469">
            <w:pPr>
              <w:spacing w:after="0" w:line="240" w:lineRule="auto"/>
              <w:rPr>
                <w:rFonts w:asciiTheme="majorHAnsi" w:eastAsia="Times New Roman" w:hAnsiTheme="majorHAnsi" w:cs="Arial"/>
                <w:sz w:val="18"/>
                <w:szCs w:val="18"/>
                <w:lang w:eastAsia="pl-PL"/>
              </w:rPr>
            </w:pPr>
          </w:p>
        </w:tc>
        <w:tc>
          <w:tcPr>
            <w:tcW w:w="851" w:type="dxa"/>
            <w:vMerge/>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p>
        </w:tc>
      </w:tr>
      <w:tr w:rsidR="004F004F" w:rsidRPr="00EA1851" w:rsidTr="001D5417">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komórki roślinnej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1D5417" w:rsidRPr="00EA1851" w:rsidTr="00D913DF">
        <w:trPr>
          <w:trHeight w:val="500"/>
        </w:trPr>
        <w:tc>
          <w:tcPr>
            <w:tcW w:w="861" w:type="dxa"/>
            <w:vMerge/>
            <w:shd w:val="clear" w:color="000000" w:fill="FFFFFF"/>
            <w:noWrap/>
            <w:vAlign w:val="center"/>
            <w:hideMark/>
          </w:tcPr>
          <w:p w:rsidR="001D5417" w:rsidRPr="00EA1851" w:rsidRDefault="001D5417"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D5417" w:rsidRPr="00EA1851" w:rsidRDefault="001D5417" w:rsidP="007B36FD">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modeli wykonany z tworzywa sztucznego, na podstawie; minimalne wymiary:</w:t>
            </w:r>
            <w:r w:rsidRPr="00EA1851">
              <w:rPr>
                <w:rFonts w:asciiTheme="majorHAnsi" w:hAnsiTheme="majorHAnsi"/>
                <w:color w:val="000000"/>
                <w:sz w:val="18"/>
                <w:szCs w:val="18"/>
                <w:bdr w:val="none" w:sz="0" w:space="0" w:color="auto" w:frame="1"/>
              </w:rPr>
              <w:t xml:space="preserve"> 30x20x50cm     </w:t>
            </w:r>
          </w:p>
        </w:tc>
      </w:tr>
      <w:tr w:rsidR="004F004F" w:rsidRPr="00EA1851" w:rsidTr="001D5417">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Model komórki zwierzęcej</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1D5417" w:rsidRPr="00EA1851" w:rsidTr="00D913DF">
        <w:trPr>
          <w:trHeight w:val="500"/>
        </w:trPr>
        <w:tc>
          <w:tcPr>
            <w:tcW w:w="861" w:type="dxa"/>
            <w:vMerge/>
            <w:shd w:val="clear" w:color="000000" w:fill="FFFFFF"/>
            <w:noWrap/>
            <w:vAlign w:val="center"/>
            <w:hideMark/>
          </w:tcPr>
          <w:p w:rsidR="001D5417" w:rsidRPr="00EA1851" w:rsidRDefault="001D5417"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D5417" w:rsidRPr="00EA1851" w:rsidRDefault="001D5417" w:rsidP="007B36FD">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 xml:space="preserve">modeli wykonany z tworzywa sztucznego, na podstawie; minimalne wymiary: </w:t>
            </w:r>
            <w:r w:rsidRPr="00EA1851">
              <w:rPr>
                <w:rFonts w:asciiTheme="majorHAnsi" w:hAnsiTheme="majorHAnsi"/>
                <w:sz w:val="18"/>
                <w:szCs w:val="18"/>
                <w:shd w:val="clear" w:color="auto" w:fill="FFFFFF"/>
              </w:rPr>
              <w:t>30x20x50cm</w:t>
            </w:r>
          </w:p>
        </w:tc>
      </w:tr>
      <w:tr w:rsidR="004F004F" w:rsidRPr="00EA1851" w:rsidTr="001D5417">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w:t>
            </w:r>
            <w:proofErr w:type="spellStart"/>
            <w:r w:rsidRPr="00EA1851">
              <w:rPr>
                <w:rFonts w:asciiTheme="majorHAnsi" w:eastAsia="Times New Roman" w:hAnsiTheme="majorHAnsi" w:cs="Arial"/>
                <w:b/>
                <w:sz w:val="18"/>
                <w:szCs w:val="18"/>
                <w:lang w:eastAsia="pl-PL"/>
              </w:rPr>
              <w:t>zawłotni</w:t>
            </w:r>
            <w:proofErr w:type="spellEnd"/>
            <w:r w:rsidRPr="00EA1851">
              <w:rPr>
                <w:rFonts w:asciiTheme="majorHAnsi" w:eastAsia="Times New Roman" w:hAnsiTheme="majorHAnsi" w:cs="Arial"/>
                <w:b/>
                <w:sz w:val="18"/>
                <w:szCs w:val="18"/>
                <w:lang w:eastAsia="pl-PL"/>
              </w:rPr>
              <w:t xml:space="preserve"> - glon </w:t>
            </w:r>
            <w:proofErr w:type="spellStart"/>
            <w:r w:rsidRPr="00EA1851">
              <w:rPr>
                <w:rFonts w:asciiTheme="majorHAnsi" w:eastAsia="Times New Roman" w:hAnsiTheme="majorHAnsi" w:cs="Arial"/>
                <w:b/>
                <w:sz w:val="18"/>
                <w:szCs w:val="18"/>
                <w:lang w:eastAsia="pl-PL"/>
              </w:rPr>
              <w:t>zawłotnia</w:t>
            </w:r>
            <w:proofErr w:type="spellEnd"/>
            <w:r w:rsidRPr="00EA1851">
              <w:rPr>
                <w:rFonts w:asciiTheme="majorHAnsi" w:eastAsia="Times New Roman" w:hAnsiTheme="majorHAnsi" w:cs="Arial"/>
                <w:b/>
                <w:sz w:val="18"/>
                <w:szCs w:val="18"/>
                <w:lang w:eastAsia="pl-PL"/>
              </w:rPr>
              <w:t xml:space="preserve">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1D5417" w:rsidRPr="00EA1851" w:rsidTr="00D913DF">
        <w:trPr>
          <w:trHeight w:val="500"/>
        </w:trPr>
        <w:tc>
          <w:tcPr>
            <w:tcW w:w="861" w:type="dxa"/>
            <w:vMerge/>
            <w:shd w:val="clear" w:color="000000" w:fill="FFFFFF"/>
            <w:noWrap/>
            <w:vAlign w:val="center"/>
            <w:hideMark/>
          </w:tcPr>
          <w:p w:rsidR="001D5417" w:rsidRPr="00EA1851" w:rsidRDefault="001D5417"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D5417" w:rsidRPr="00EA1851" w:rsidRDefault="001D5417" w:rsidP="007B36FD">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 xml:space="preserve">modeli wykonany z tworzywa sztucznego, na podstawie; minimalne wymiary modelu: </w:t>
            </w:r>
            <w:r w:rsidRPr="00EA1851">
              <w:rPr>
                <w:rFonts w:asciiTheme="majorHAnsi" w:hAnsiTheme="majorHAnsi" w:cs="Tahoma"/>
                <w:color w:val="000000"/>
                <w:sz w:val="18"/>
                <w:szCs w:val="18"/>
              </w:rPr>
              <w:t>17x17x22cm</w:t>
            </w:r>
          </w:p>
        </w:tc>
      </w:tr>
      <w:tr w:rsidR="004F004F" w:rsidRPr="00EA1851" w:rsidTr="001D5417">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4</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Pantofelek – model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1D5417" w:rsidRPr="00EA1851" w:rsidTr="00D913DF">
        <w:trPr>
          <w:trHeight w:val="500"/>
        </w:trPr>
        <w:tc>
          <w:tcPr>
            <w:tcW w:w="861" w:type="dxa"/>
            <w:vMerge/>
            <w:shd w:val="clear" w:color="000000" w:fill="FFFFFF"/>
            <w:noWrap/>
            <w:vAlign w:val="center"/>
            <w:hideMark/>
          </w:tcPr>
          <w:p w:rsidR="001D5417" w:rsidRPr="00EA1851" w:rsidRDefault="001D5417"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D5417" w:rsidRPr="00EA1851" w:rsidRDefault="001D5417" w:rsidP="007B36FD">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modeli wykonany z tworzywa sztucznego, na podstawie; minimalne wymiary modelu: 36x20x9cm</w:t>
            </w:r>
          </w:p>
        </w:tc>
      </w:tr>
      <w:tr w:rsidR="004F004F" w:rsidRPr="00EA1851" w:rsidTr="001D5417">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5</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Wirusy - modele typowych wirusów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1D5417" w:rsidRPr="00EA1851" w:rsidTr="00D913DF">
        <w:trPr>
          <w:trHeight w:val="500"/>
        </w:trPr>
        <w:tc>
          <w:tcPr>
            <w:tcW w:w="861" w:type="dxa"/>
            <w:vMerge/>
            <w:shd w:val="clear" w:color="000000" w:fill="FFFFFF"/>
            <w:noWrap/>
            <w:vAlign w:val="center"/>
            <w:hideMark/>
          </w:tcPr>
          <w:p w:rsidR="001D5417" w:rsidRPr="00EA1851" w:rsidRDefault="001D5417"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D5417" w:rsidRPr="00EA1851" w:rsidRDefault="001D5417" w:rsidP="007B36FD">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bdr w:val="none" w:sz="0" w:space="0" w:color="auto" w:frame="1"/>
              </w:rPr>
              <w:t>typowe wirusy - zestaw z PCV czterech typowych wirusów (każdy na podstawie) : wirus HIV</w:t>
            </w:r>
            <w:r w:rsidRPr="00EA1851">
              <w:rPr>
                <w:rFonts w:asciiTheme="majorHAnsi" w:hAnsiTheme="majorHAnsi"/>
                <w:color w:val="000000"/>
                <w:sz w:val="18"/>
                <w:szCs w:val="18"/>
              </w:rPr>
              <w:t xml:space="preserve">, </w:t>
            </w:r>
            <w:r w:rsidRPr="00EA1851">
              <w:rPr>
                <w:rFonts w:asciiTheme="majorHAnsi" w:hAnsiTheme="majorHAnsi"/>
                <w:color w:val="000000"/>
                <w:sz w:val="18"/>
                <w:szCs w:val="18"/>
                <w:bdr w:val="none" w:sz="0" w:space="0" w:color="auto" w:frame="1"/>
              </w:rPr>
              <w:t>adenowirus</w:t>
            </w:r>
            <w:r w:rsidRPr="00EA1851">
              <w:rPr>
                <w:rFonts w:asciiTheme="majorHAnsi" w:hAnsiTheme="majorHAnsi"/>
                <w:color w:val="000000"/>
                <w:sz w:val="18"/>
                <w:szCs w:val="18"/>
              </w:rPr>
              <w:t xml:space="preserve">, </w:t>
            </w:r>
            <w:r w:rsidRPr="00EA1851">
              <w:rPr>
                <w:rFonts w:asciiTheme="majorHAnsi" w:hAnsiTheme="majorHAnsi"/>
                <w:color w:val="000000"/>
                <w:sz w:val="18"/>
                <w:szCs w:val="18"/>
                <w:bdr w:val="none" w:sz="0" w:space="0" w:color="auto" w:frame="1"/>
              </w:rPr>
              <w:t>bakteriofag</w:t>
            </w:r>
            <w:r w:rsidRPr="00EA1851">
              <w:rPr>
                <w:rFonts w:asciiTheme="majorHAnsi" w:hAnsiTheme="majorHAnsi"/>
                <w:color w:val="000000"/>
                <w:sz w:val="18"/>
                <w:szCs w:val="18"/>
              </w:rPr>
              <w:t xml:space="preserve">, </w:t>
            </w:r>
            <w:r w:rsidRPr="00EA1851">
              <w:rPr>
                <w:rFonts w:asciiTheme="majorHAnsi" w:hAnsiTheme="majorHAnsi"/>
                <w:color w:val="000000"/>
                <w:sz w:val="18"/>
                <w:szCs w:val="18"/>
                <w:bdr w:val="none" w:sz="0" w:space="0" w:color="auto" w:frame="1"/>
              </w:rPr>
              <w:t>wirus pałeczkowaty</w:t>
            </w:r>
            <w:r w:rsidR="007B36FD">
              <w:rPr>
                <w:rFonts w:asciiTheme="majorHAnsi" w:hAnsiTheme="majorHAnsi"/>
                <w:color w:val="000000"/>
                <w:sz w:val="18"/>
                <w:szCs w:val="18"/>
                <w:bdr w:val="none" w:sz="0" w:space="0" w:color="auto" w:frame="1"/>
              </w:rPr>
              <w:t>; po</w:t>
            </w:r>
            <w:r w:rsidRPr="00EA1851">
              <w:rPr>
                <w:rFonts w:asciiTheme="majorHAnsi" w:hAnsiTheme="majorHAnsi"/>
                <w:color w:val="000000"/>
                <w:sz w:val="18"/>
                <w:szCs w:val="18"/>
                <w:bdr w:val="none" w:sz="0" w:space="0" w:color="auto" w:frame="1"/>
              </w:rPr>
              <w:t>większenie ok. 1 mln razy, rozmiary min. 20 x 15 x 8 cm każdy.</w:t>
            </w:r>
          </w:p>
        </w:tc>
      </w:tr>
      <w:tr w:rsidR="004F004F" w:rsidRPr="00EA1851" w:rsidTr="001D5417">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6</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kwiatu brzoskwini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1D5417" w:rsidRPr="00EA1851" w:rsidTr="00D913DF">
        <w:trPr>
          <w:trHeight w:val="500"/>
        </w:trPr>
        <w:tc>
          <w:tcPr>
            <w:tcW w:w="861" w:type="dxa"/>
            <w:vMerge/>
            <w:shd w:val="clear" w:color="000000" w:fill="FFFFFF"/>
            <w:noWrap/>
            <w:vAlign w:val="center"/>
            <w:hideMark/>
          </w:tcPr>
          <w:p w:rsidR="001D5417" w:rsidRPr="00EA1851" w:rsidRDefault="001D5417"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D5417" w:rsidRPr="00EA1851" w:rsidRDefault="001D5417" w:rsidP="007B36FD">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kwiatu brzoskwini (przekrój podłużny) na podstawie; wymiary min. 22cmx33cm</w:t>
            </w:r>
          </w:p>
        </w:tc>
      </w:tr>
      <w:tr w:rsidR="004F004F" w:rsidRPr="00EA1851" w:rsidTr="001D5417">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7</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liścia - liść w przekroju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1D5417" w:rsidRPr="00EA1851" w:rsidTr="00D913DF">
        <w:trPr>
          <w:trHeight w:val="500"/>
        </w:trPr>
        <w:tc>
          <w:tcPr>
            <w:tcW w:w="861" w:type="dxa"/>
            <w:vMerge/>
            <w:shd w:val="clear" w:color="000000" w:fill="FFFFFF"/>
            <w:noWrap/>
            <w:vAlign w:val="center"/>
            <w:hideMark/>
          </w:tcPr>
          <w:p w:rsidR="001D5417" w:rsidRPr="00EA1851" w:rsidRDefault="001D5417"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D5417" w:rsidRPr="00EA1851" w:rsidRDefault="001D5417" w:rsidP="007B36FD">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przedstawiający strukturę liścia,  zarówno przekrój poprzeczny jak i podłużny. Wymiary min.:42x13x41cm</w:t>
            </w:r>
          </w:p>
        </w:tc>
      </w:tr>
      <w:tr w:rsidR="004F004F" w:rsidRPr="00EA1851" w:rsidTr="001D5417">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8</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łodygi rośliny dwuliściennej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1D5417" w:rsidRPr="00EA1851" w:rsidTr="00D913DF">
        <w:trPr>
          <w:trHeight w:val="500"/>
        </w:trPr>
        <w:tc>
          <w:tcPr>
            <w:tcW w:w="861" w:type="dxa"/>
            <w:vMerge/>
            <w:shd w:val="clear" w:color="000000" w:fill="FFFFFF"/>
            <w:noWrap/>
            <w:vAlign w:val="center"/>
            <w:hideMark/>
          </w:tcPr>
          <w:p w:rsidR="001D5417" w:rsidRPr="00EA1851" w:rsidRDefault="001D5417"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D5417" w:rsidRPr="00EA1851" w:rsidRDefault="001D5417" w:rsidP="007B36FD">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ukazujący przekrój poprzeczny oraz podłużny łodygi rośliny dwuliściennej. Wymiary min.: 36x24x17cm</w:t>
            </w:r>
            <w:r w:rsidRPr="00EA1851">
              <w:rPr>
                <w:rFonts w:asciiTheme="majorHAnsi" w:hAnsiTheme="majorHAnsi"/>
                <w:sz w:val="18"/>
                <w:szCs w:val="18"/>
              </w:rPr>
              <w:t> </w:t>
            </w:r>
          </w:p>
        </w:tc>
      </w:tr>
      <w:tr w:rsidR="004F004F" w:rsidRPr="00EA1851" w:rsidTr="001D5417">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9</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łodygi rośliny jednoliściennej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1D5417" w:rsidRPr="00EA1851" w:rsidTr="00D913DF">
        <w:trPr>
          <w:trHeight w:val="500"/>
        </w:trPr>
        <w:tc>
          <w:tcPr>
            <w:tcW w:w="861" w:type="dxa"/>
            <w:vMerge/>
            <w:shd w:val="clear" w:color="000000" w:fill="FFFFFF"/>
            <w:noWrap/>
            <w:vAlign w:val="center"/>
            <w:hideMark/>
          </w:tcPr>
          <w:p w:rsidR="001D5417" w:rsidRPr="00EA1851" w:rsidRDefault="001D5417"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D5417" w:rsidRPr="00EA1851" w:rsidRDefault="001D5417" w:rsidP="007B36FD">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ukazujący przekrój poprzeczny oraz podłużny łodygi rośliny jednoliściennej; min. wymiary: 36x24x17cm</w:t>
            </w:r>
          </w:p>
        </w:tc>
      </w:tr>
      <w:tr w:rsidR="004F004F" w:rsidRPr="00EA1851" w:rsidTr="001D5417">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10</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korzenia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1D5417" w:rsidRPr="00EA1851" w:rsidTr="00D913DF">
        <w:trPr>
          <w:trHeight w:val="500"/>
        </w:trPr>
        <w:tc>
          <w:tcPr>
            <w:tcW w:w="861" w:type="dxa"/>
            <w:vMerge/>
            <w:shd w:val="clear" w:color="000000" w:fill="FFFFFF"/>
            <w:noWrap/>
            <w:vAlign w:val="center"/>
            <w:hideMark/>
          </w:tcPr>
          <w:p w:rsidR="001D5417" w:rsidRPr="00EA1851" w:rsidRDefault="001D5417"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D5417" w:rsidRPr="00EA1851" w:rsidRDefault="001D5417" w:rsidP="007B36FD">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ahoma"/>
                <w:color w:val="000000"/>
                <w:sz w:val="18"/>
                <w:szCs w:val="18"/>
              </w:rPr>
              <w:t>model końcówki korzenia wraz z fragmentem przekroju podłużnego, min. wymiary: 43x28x10cm</w:t>
            </w:r>
          </w:p>
        </w:tc>
      </w:tr>
    </w:tbl>
    <w:p w:rsidR="004F3272" w:rsidRDefault="004F3272"/>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1"/>
        <w:gridCol w:w="6804"/>
        <w:gridCol w:w="850"/>
        <w:gridCol w:w="851"/>
      </w:tblGrid>
      <w:tr w:rsidR="004F004F" w:rsidRPr="00EA1851" w:rsidTr="001D5417">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lastRenderedPageBreak/>
              <w:t>11</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liścia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1D5417" w:rsidRPr="00EA1851" w:rsidTr="001D5417">
        <w:trPr>
          <w:trHeight w:val="500"/>
        </w:trPr>
        <w:tc>
          <w:tcPr>
            <w:tcW w:w="861" w:type="dxa"/>
            <w:vMerge/>
            <w:shd w:val="clear" w:color="000000" w:fill="FFFFFF"/>
            <w:noWrap/>
            <w:vAlign w:val="center"/>
            <w:hideMark/>
          </w:tcPr>
          <w:p w:rsidR="001D5417" w:rsidRPr="00EA1851" w:rsidRDefault="001D5417"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1D5417" w:rsidRPr="00EA1851" w:rsidRDefault="001D5417" w:rsidP="007B36FD">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ahoma"/>
                <w:color w:val="000000"/>
                <w:sz w:val="18"/>
                <w:szCs w:val="18"/>
              </w:rPr>
              <w:t>model przedstawiający strukturę liścia, ukazujący przekrój poprzeczny jak i podłużny. Min. wymiary: 42x13x41cm</w:t>
            </w:r>
          </w:p>
        </w:tc>
      </w:tr>
      <w:tr w:rsidR="004F004F" w:rsidRPr="00EA1851" w:rsidTr="001D5417">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12</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kwiatu pszenicy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7B36FD" w:rsidRPr="00EA1851" w:rsidTr="00D913DF">
        <w:trPr>
          <w:trHeight w:val="500"/>
        </w:trPr>
        <w:tc>
          <w:tcPr>
            <w:tcW w:w="861" w:type="dxa"/>
            <w:vMerge/>
            <w:shd w:val="clear" w:color="000000" w:fill="FFFFFF"/>
            <w:noWrap/>
            <w:vAlign w:val="center"/>
            <w:hideMark/>
          </w:tcPr>
          <w:p w:rsidR="007B36FD" w:rsidRPr="00EA1851" w:rsidRDefault="007B36FD"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7B36FD" w:rsidRPr="00EA1851" w:rsidRDefault="007B36FD" w:rsidP="007B36FD">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ahoma"/>
                <w:color w:val="000000"/>
                <w:sz w:val="18"/>
                <w:szCs w:val="18"/>
              </w:rPr>
              <w:t>model kwiatu pszenicy (2 elementy na podstawce). Wymiary min.: mniejszy wysokość 13 cm, większy wysokość 42cm.</w:t>
            </w:r>
          </w:p>
        </w:tc>
      </w:tr>
      <w:tr w:rsidR="004F004F" w:rsidRPr="00EA1851" w:rsidTr="001D5417">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13</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rośliny dwuliściennej model brzoskwini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7B36FD" w:rsidRPr="00EA1851" w:rsidTr="00D913DF">
        <w:trPr>
          <w:trHeight w:val="500"/>
        </w:trPr>
        <w:tc>
          <w:tcPr>
            <w:tcW w:w="861" w:type="dxa"/>
            <w:vMerge/>
            <w:shd w:val="clear" w:color="000000" w:fill="FFFFFF"/>
            <w:noWrap/>
            <w:vAlign w:val="center"/>
            <w:hideMark/>
          </w:tcPr>
          <w:p w:rsidR="007B36FD" w:rsidRPr="00EA1851" w:rsidRDefault="007B36FD"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7B36FD" w:rsidRPr="00EA1851" w:rsidRDefault="007B36FD" w:rsidP="007B36FD">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kwiatu brzoskwini (przekrój podłużny) na podstawce. Powinien stanowić 5 krotne powiększenie. Wymiary min. ok 22cmx33cm</w:t>
            </w:r>
          </w:p>
        </w:tc>
      </w:tr>
      <w:tr w:rsidR="004F004F" w:rsidRPr="00EA1851" w:rsidTr="001D5417">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14</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Kącik badacza: bezkręgowce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16</w:t>
            </w:r>
          </w:p>
        </w:tc>
      </w:tr>
      <w:tr w:rsidR="007B36FD" w:rsidRPr="00EA1851" w:rsidTr="00D913DF">
        <w:trPr>
          <w:trHeight w:val="500"/>
        </w:trPr>
        <w:tc>
          <w:tcPr>
            <w:tcW w:w="861" w:type="dxa"/>
            <w:vMerge/>
            <w:shd w:val="clear" w:color="000000" w:fill="FFFFFF"/>
            <w:noWrap/>
            <w:vAlign w:val="center"/>
            <w:hideMark/>
          </w:tcPr>
          <w:p w:rsidR="007B36FD" w:rsidRPr="00EA1851" w:rsidRDefault="007B36FD"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7B36FD" w:rsidRPr="00EA1851" w:rsidRDefault="007B36FD" w:rsidP="007B36FD">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kwiatu brzoskwini (przekrój podłużny) na podstawce. Powinien stanowić 5 krotne powiększenie. Wymiary min. ok 22cmx33cm</w:t>
            </w:r>
          </w:p>
        </w:tc>
      </w:tr>
      <w:tr w:rsidR="004F004F" w:rsidRPr="00EA1851" w:rsidTr="001D5417">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15</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Hodowla roślin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16</w:t>
            </w:r>
          </w:p>
        </w:tc>
      </w:tr>
      <w:tr w:rsidR="007B36FD" w:rsidRPr="00EA1851" w:rsidTr="00D913DF">
        <w:trPr>
          <w:trHeight w:val="500"/>
        </w:trPr>
        <w:tc>
          <w:tcPr>
            <w:tcW w:w="861" w:type="dxa"/>
            <w:vMerge/>
            <w:shd w:val="clear" w:color="000000" w:fill="FFFFFF"/>
            <w:noWrap/>
            <w:vAlign w:val="center"/>
            <w:hideMark/>
          </w:tcPr>
          <w:p w:rsidR="007B36FD" w:rsidRPr="00EA1851" w:rsidRDefault="007B36FD"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7B36FD" w:rsidRPr="00EA1851" w:rsidRDefault="007B36FD" w:rsidP="007B36FD">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shd w:val="clear" w:color="auto" w:fill="FFFFFF"/>
              </w:rPr>
              <w:t xml:space="preserve">zawartość: 3 próbki z tworzywa odpornego na załamania (wymiary min.: wys. 18 cm, </w:t>
            </w:r>
            <w:proofErr w:type="spellStart"/>
            <w:r w:rsidRPr="00EA1851">
              <w:rPr>
                <w:rFonts w:asciiTheme="majorHAnsi" w:hAnsiTheme="majorHAnsi"/>
                <w:color w:val="000000"/>
                <w:sz w:val="18"/>
                <w:szCs w:val="18"/>
                <w:shd w:val="clear" w:color="auto" w:fill="FFFFFF"/>
              </w:rPr>
              <w:t>śr</w:t>
            </w:r>
            <w:proofErr w:type="spellEnd"/>
            <w:r w:rsidRPr="00EA1851">
              <w:rPr>
                <w:rFonts w:asciiTheme="majorHAnsi" w:hAnsiTheme="majorHAnsi"/>
                <w:color w:val="000000"/>
                <w:sz w:val="18"/>
                <w:szCs w:val="18"/>
                <w:shd w:val="clear" w:color="auto" w:fill="FFFFFF"/>
              </w:rPr>
              <w:t>. 4,5 cm) - 3 podpórki do roślin - 3 sitka na nasiona</w:t>
            </w:r>
          </w:p>
        </w:tc>
      </w:tr>
      <w:tr w:rsidR="004F004F" w:rsidRPr="00EA1851" w:rsidTr="001D5417">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16</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Tułów człowieka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7B36FD" w:rsidRPr="00EA1851" w:rsidTr="00D913DF">
        <w:trPr>
          <w:trHeight w:val="500"/>
        </w:trPr>
        <w:tc>
          <w:tcPr>
            <w:tcW w:w="861" w:type="dxa"/>
            <w:vMerge/>
            <w:shd w:val="clear" w:color="000000" w:fill="FFFFFF"/>
            <w:noWrap/>
            <w:vAlign w:val="center"/>
            <w:hideMark/>
          </w:tcPr>
          <w:p w:rsidR="007B36FD" w:rsidRPr="00EA1851" w:rsidRDefault="007B36FD"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7B36FD" w:rsidRPr="00EA1851" w:rsidRDefault="007B36FD" w:rsidP="007B36FD">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anatomiczny tułowia z głową posiada 17 zdejmowanych elementów. Skład modelu:</w:t>
            </w:r>
            <w:r w:rsidRPr="00EA1851">
              <w:rPr>
                <w:rFonts w:asciiTheme="majorHAnsi" w:hAnsiTheme="majorHAnsi"/>
                <w:sz w:val="18"/>
                <w:szCs w:val="18"/>
              </w:rPr>
              <w:t xml:space="preserve"> t</w:t>
            </w:r>
            <w:r w:rsidRPr="00EA1851">
              <w:rPr>
                <w:rFonts w:asciiTheme="majorHAnsi" w:eastAsia="Times New Roman" w:hAnsiTheme="majorHAnsi"/>
                <w:color w:val="000000"/>
                <w:sz w:val="18"/>
                <w:szCs w:val="18"/>
                <w:lang w:eastAsia="pl-PL"/>
              </w:rPr>
              <w:t>ułów, głowa z otwarta twarzą</w:t>
            </w:r>
            <w:r w:rsidRPr="00EA1851">
              <w:rPr>
                <w:rFonts w:asciiTheme="majorHAnsi" w:hAnsiTheme="majorHAnsi"/>
                <w:sz w:val="18"/>
                <w:szCs w:val="18"/>
              </w:rPr>
              <w:t>, k</w:t>
            </w:r>
            <w:r w:rsidRPr="00EA1851">
              <w:rPr>
                <w:rFonts w:asciiTheme="majorHAnsi" w:eastAsia="Times New Roman" w:hAnsiTheme="majorHAnsi"/>
                <w:color w:val="000000"/>
                <w:sz w:val="18"/>
                <w:szCs w:val="18"/>
                <w:lang w:eastAsia="pl-PL"/>
              </w:rPr>
              <w:t>resomózgowie, móżdżek</w:t>
            </w:r>
            <w:r w:rsidRPr="00EA1851">
              <w:rPr>
                <w:rFonts w:asciiTheme="majorHAnsi" w:hAnsiTheme="majorHAnsi"/>
                <w:sz w:val="18"/>
                <w:szCs w:val="18"/>
              </w:rPr>
              <w:t>, l</w:t>
            </w:r>
            <w:r w:rsidRPr="00EA1851">
              <w:rPr>
                <w:rFonts w:asciiTheme="majorHAnsi" w:eastAsia="Times New Roman" w:hAnsiTheme="majorHAnsi"/>
                <w:color w:val="000000"/>
                <w:sz w:val="18"/>
                <w:szCs w:val="18"/>
                <w:lang w:eastAsia="pl-PL"/>
              </w:rPr>
              <w:t>ewe płuco z żebrami</w:t>
            </w:r>
            <w:r w:rsidRPr="00EA1851">
              <w:rPr>
                <w:rFonts w:asciiTheme="majorHAnsi" w:hAnsiTheme="majorHAnsi"/>
                <w:sz w:val="18"/>
                <w:szCs w:val="18"/>
              </w:rPr>
              <w:t>, p</w:t>
            </w:r>
            <w:r w:rsidRPr="00EA1851">
              <w:rPr>
                <w:rFonts w:asciiTheme="majorHAnsi" w:eastAsia="Times New Roman" w:hAnsiTheme="majorHAnsi"/>
                <w:color w:val="000000"/>
                <w:sz w:val="18"/>
                <w:szCs w:val="18"/>
                <w:lang w:eastAsia="pl-PL"/>
              </w:rPr>
              <w:t>rawe płuco z żebrami, dwuczęściowe serce (przekrój)</w:t>
            </w:r>
            <w:r w:rsidRPr="00EA1851">
              <w:rPr>
                <w:rFonts w:asciiTheme="majorHAnsi" w:hAnsiTheme="majorHAnsi"/>
                <w:sz w:val="18"/>
                <w:szCs w:val="18"/>
              </w:rPr>
              <w:t>, w</w:t>
            </w:r>
            <w:r w:rsidRPr="00EA1851">
              <w:rPr>
                <w:rFonts w:asciiTheme="majorHAnsi" w:eastAsia="Times New Roman" w:hAnsiTheme="majorHAnsi"/>
                <w:color w:val="000000"/>
                <w:sz w:val="18"/>
                <w:szCs w:val="18"/>
                <w:lang w:eastAsia="pl-PL"/>
              </w:rPr>
              <w:t>ątroba</w:t>
            </w:r>
            <w:r w:rsidRPr="00EA1851">
              <w:rPr>
                <w:rFonts w:asciiTheme="majorHAnsi" w:hAnsiTheme="majorHAnsi"/>
                <w:sz w:val="18"/>
                <w:szCs w:val="18"/>
              </w:rPr>
              <w:t>, d</w:t>
            </w:r>
            <w:r w:rsidRPr="00EA1851">
              <w:rPr>
                <w:rFonts w:asciiTheme="majorHAnsi" w:eastAsia="Times New Roman" w:hAnsiTheme="majorHAnsi"/>
                <w:color w:val="000000"/>
                <w:sz w:val="18"/>
                <w:szCs w:val="18"/>
                <w:lang w:eastAsia="pl-PL"/>
              </w:rPr>
              <w:t>wuczęściowy żołądek, połowa nerki</w:t>
            </w:r>
            <w:r w:rsidRPr="00EA1851">
              <w:rPr>
                <w:rFonts w:asciiTheme="majorHAnsi" w:hAnsiTheme="majorHAnsi"/>
                <w:sz w:val="18"/>
                <w:szCs w:val="18"/>
              </w:rPr>
              <w:t>, p</w:t>
            </w:r>
            <w:r w:rsidRPr="00EA1851">
              <w:rPr>
                <w:rFonts w:asciiTheme="majorHAnsi" w:eastAsia="Times New Roman" w:hAnsiTheme="majorHAnsi"/>
                <w:color w:val="000000"/>
                <w:sz w:val="18"/>
                <w:szCs w:val="18"/>
                <w:lang w:eastAsia="pl-PL"/>
              </w:rPr>
              <w:t>ołowa pęcherza</w:t>
            </w:r>
            <w:r w:rsidRPr="00EA1851">
              <w:rPr>
                <w:rFonts w:asciiTheme="majorHAnsi" w:hAnsiTheme="majorHAnsi"/>
                <w:sz w:val="18"/>
                <w:szCs w:val="18"/>
              </w:rPr>
              <w:t>, s</w:t>
            </w:r>
            <w:r w:rsidRPr="00EA1851">
              <w:rPr>
                <w:rFonts w:asciiTheme="majorHAnsi" w:eastAsia="Times New Roman" w:hAnsiTheme="majorHAnsi"/>
                <w:color w:val="000000"/>
                <w:sz w:val="18"/>
                <w:szCs w:val="18"/>
                <w:lang w:eastAsia="pl-PL"/>
              </w:rPr>
              <w:t>iódmy  krąg piersiowy</w:t>
            </w:r>
            <w:r w:rsidRPr="00EA1851">
              <w:rPr>
                <w:rFonts w:asciiTheme="majorHAnsi" w:hAnsiTheme="majorHAnsi"/>
                <w:sz w:val="18"/>
                <w:szCs w:val="18"/>
              </w:rPr>
              <w:t>. j</w:t>
            </w:r>
            <w:r w:rsidRPr="00EA1851">
              <w:rPr>
                <w:rFonts w:asciiTheme="majorHAnsi" w:eastAsia="Times New Roman" w:hAnsiTheme="majorHAnsi"/>
                <w:color w:val="000000"/>
                <w:sz w:val="18"/>
                <w:szCs w:val="18"/>
                <w:lang w:eastAsia="pl-PL"/>
              </w:rPr>
              <w:t>elito cienkie, jelito grube i trzustka</w:t>
            </w:r>
            <w:r w:rsidRPr="00EA1851">
              <w:rPr>
                <w:rFonts w:asciiTheme="majorHAnsi" w:hAnsiTheme="majorHAnsi"/>
                <w:sz w:val="18"/>
                <w:szCs w:val="18"/>
              </w:rPr>
              <w:t>, o</w:t>
            </w:r>
            <w:r w:rsidRPr="00EA1851">
              <w:rPr>
                <w:rFonts w:asciiTheme="majorHAnsi" w:eastAsia="Times New Roman" w:hAnsiTheme="majorHAnsi"/>
                <w:color w:val="000000"/>
                <w:sz w:val="18"/>
                <w:szCs w:val="18"/>
                <w:lang w:eastAsia="pl-PL"/>
              </w:rPr>
              <w:t>krężnica poprzeczna</w:t>
            </w:r>
            <w:r w:rsidRPr="00EA1851">
              <w:rPr>
                <w:rFonts w:asciiTheme="majorHAnsi" w:hAnsiTheme="majorHAnsi"/>
                <w:sz w:val="18"/>
                <w:szCs w:val="18"/>
              </w:rPr>
              <w:t>, p</w:t>
            </w:r>
            <w:r w:rsidRPr="00EA1851">
              <w:rPr>
                <w:rFonts w:asciiTheme="majorHAnsi" w:eastAsia="Times New Roman" w:hAnsiTheme="majorHAnsi"/>
                <w:color w:val="000000"/>
                <w:sz w:val="18"/>
                <w:szCs w:val="18"/>
                <w:lang w:eastAsia="pl-PL"/>
              </w:rPr>
              <w:t>okrywa jelita ślepego; wymiary min.: 87x33x26cm</w:t>
            </w:r>
          </w:p>
        </w:tc>
      </w:tr>
      <w:tr w:rsidR="004F004F" w:rsidRPr="00EA1851" w:rsidTr="001D5417">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17</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Płuca, krtań, serce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7B36FD" w:rsidRPr="00EA1851" w:rsidTr="00D913DF">
        <w:trPr>
          <w:trHeight w:val="500"/>
        </w:trPr>
        <w:tc>
          <w:tcPr>
            <w:tcW w:w="861" w:type="dxa"/>
            <w:vMerge/>
            <w:tcBorders>
              <w:bottom w:val="single" w:sz="4" w:space="0" w:color="auto"/>
            </w:tcBorders>
            <w:shd w:val="clear" w:color="000000" w:fill="FFFFFF"/>
            <w:noWrap/>
            <w:vAlign w:val="center"/>
            <w:hideMark/>
          </w:tcPr>
          <w:p w:rsidR="007B36FD" w:rsidRPr="00EA1851" w:rsidRDefault="007B36FD" w:rsidP="00126469">
            <w:pPr>
              <w:spacing w:after="0" w:line="240" w:lineRule="auto"/>
              <w:jc w:val="center"/>
              <w:rPr>
                <w:rFonts w:asciiTheme="majorHAnsi" w:eastAsia="Times New Roman" w:hAnsiTheme="majorHAnsi" w:cs="Arial"/>
                <w:sz w:val="18"/>
                <w:szCs w:val="18"/>
                <w:lang w:eastAsia="pl-PL"/>
              </w:rPr>
            </w:pPr>
          </w:p>
        </w:tc>
        <w:tc>
          <w:tcPr>
            <w:tcW w:w="8505" w:type="dxa"/>
            <w:gridSpan w:val="3"/>
            <w:tcBorders>
              <w:bottom w:val="single" w:sz="4" w:space="0" w:color="auto"/>
            </w:tcBorders>
            <w:shd w:val="clear" w:color="000000" w:fill="FFFFFF"/>
            <w:vAlign w:val="center"/>
            <w:hideMark/>
          </w:tcPr>
          <w:p w:rsidR="007B36FD" w:rsidRPr="00EA1851" w:rsidRDefault="007B36FD" w:rsidP="007B36FD">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powiększony model płuc, krtani oraz serca; 6 części na podstawie; wymiary min.:37cm x 25cm x 13cm</w:t>
            </w:r>
          </w:p>
        </w:tc>
      </w:tr>
      <w:tr w:rsidR="004F004F" w:rsidRPr="00EA1851" w:rsidTr="001D5417">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18</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Serce - model naturalnych rozmiarów 2 – częściowy</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7B36FD" w:rsidRPr="00EA1851" w:rsidTr="00D913DF">
        <w:trPr>
          <w:trHeight w:val="500"/>
        </w:trPr>
        <w:tc>
          <w:tcPr>
            <w:tcW w:w="861" w:type="dxa"/>
            <w:vMerge/>
            <w:tcBorders>
              <w:bottom w:val="nil"/>
            </w:tcBorders>
            <w:shd w:val="clear" w:color="000000" w:fill="FFFFFF"/>
            <w:noWrap/>
            <w:vAlign w:val="center"/>
            <w:hideMark/>
          </w:tcPr>
          <w:p w:rsidR="007B36FD" w:rsidRPr="00EA1851" w:rsidRDefault="007B36FD" w:rsidP="00126469">
            <w:pPr>
              <w:spacing w:after="0" w:line="240" w:lineRule="auto"/>
              <w:jc w:val="center"/>
              <w:rPr>
                <w:rFonts w:asciiTheme="majorHAnsi" w:eastAsia="Times New Roman" w:hAnsiTheme="majorHAnsi" w:cs="Arial"/>
                <w:sz w:val="18"/>
                <w:szCs w:val="18"/>
                <w:lang w:eastAsia="pl-PL"/>
              </w:rPr>
            </w:pPr>
          </w:p>
        </w:tc>
        <w:tc>
          <w:tcPr>
            <w:tcW w:w="8505" w:type="dxa"/>
            <w:gridSpan w:val="3"/>
            <w:tcBorders>
              <w:bottom w:val="nil"/>
            </w:tcBorders>
            <w:shd w:val="clear" w:color="000000" w:fill="FFFFFF"/>
            <w:vAlign w:val="center"/>
            <w:hideMark/>
          </w:tcPr>
          <w:p w:rsidR="007B36FD" w:rsidRPr="00EA1851" w:rsidRDefault="007B36FD" w:rsidP="007B36FD">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serca  naturalnych rozmiarów na podstawie (2. części).</w:t>
            </w:r>
          </w:p>
        </w:tc>
      </w:tr>
      <w:tr w:rsidR="001D5417" w:rsidRPr="00EA1851" w:rsidTr="001D5417">
        <w:trPr>
          <w:trHeight w:val="500"/>
        </w:trPr>
        <w:tc>
          <w:tcPr>
            <w:tcW w:w="861" w:type="dxa"/>
            <w:vMerge w:val="restart"/>
            <w:shd w:val="clear" w:color="000000" w:fill="FFFFFF"/>
            <w:noWrap/>
            <w:vAlign w:val="center"/>
            <w:hideMark/>
          </w:tcPr>
          <w:p w:rsidR="001D5417" w:rsidRPr="00EA1851" w:rsidRDefault="001D5417"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19</w:t>
            </w:r>
          </w:p>
        </w:tc>
        <w:tc>
          <w:tcPr>
            <w:tcW w:w="6804" w:type="dxa"/>
            <w:shd w:val="clear" w:color="000000" w:fill="FFFFFF"/>
            <w:vAlign w:val="center"/>
            <w:hideMark/>
          </w:tcPr>
          <w:p w:rsidR="001D5417" w:rsidRPr="00EA1851" w:rsidRDefault="001D5417"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Model procesu oddychania</w:t>
            </w:r>
          </w:p>
        </w:tc>
        <w:tc>
          <w:tcPr>
            <w:tcW w:w="850" w:type="dxa"/>
            <w:shd w:val="clear" w:color="000000" w:fill="FFFFFF"/>
            <w:noWrap/>
            <w:vAlign w:val="center"/>
            <w:hideMark/>
          </w:tcPr>
          <w:p w:rsidR="001D5417" w:rsidRPr="00EA1851" w:rsidRDefault="001D5417"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1D5417" w:rsidRPr="00EA1851" w:rsidRDefault="001D5417" w:rsidP="00126469">
            <w:pPr>
              <w:spacing w:after="0" w:line="240" w:lineRule="auto"/>
              <w:jc w:val="center"/>
              <w:rPr>
                <w:rFonts w:asciiTheme="majorHAnsi" w:eastAsia="Times New Roman" w:hAnsiTheme="majorHAnsi" w:cs="Arial"/>
                <w:b/>
                <w:sz w:val="18"/>
                <w:szCs w:val="18"/>
                <w:lang w:eastAsia="pl-PL"/>
              </w:rPr>
            </w:pPr>
            <w:r>
              <w:rPr>
                <w:rFonts w:asciiTheme="majorHAnsi" w:eastAsia="Times New Roman" w:hAnsiTheme="majorHAnsi" w:cs="Arial"/>
                <w:b/>
                <w:sz w:val="18"/>
                <w:szCs w:val="18"/>
                <w:lang w:eastAsia="pl-PL"/>
              </w:rPr>
              <w:t>1</w:t>
            </w:r>
          </w:p>
        </w:tc>
      </w:tr>
      <w:tr w:rsidR="007B36FD" w:rsidRPr="00EA1851" w:rsidTr="00D913DF">
        <w:trPr>
          <w:trHeight w:val="500"/>
        </w:trPr>
        <w:tc>
          <w:tcPr>
            <w:tcW w:w="861" w:type="dxa"/>
            <w:vMerge/>
            <w:shd w:val="clear" w:color="000000" w:fill="FFFFFF"/>
            <w:noWrap/>
            <w:vAlign w:val="center"/>
            <w:hideMark/>
          </w:tcPr>
          <w:p w:rsidR="007B36FD" w:rsidRPr="00EA1851" w:rsidRDefault="007B36FD"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7B36FD" w:rsidRPr="00EA1851" w:rsidRDefault="007B36FD" w:rsidP="007B36FD">
            <w:pPr>
              <w:spacing w:after="0" w:line="240" w:lineRule="auto"/>
              <w:jc w:val="both"/>
              <w:rPr>
                <w:rFonts w:asciiTheme="majorHAnsi" w:eastAsia="Times New Roman" w:hAnsiTheme="majorHAnsi" w:cs="Arial"/>
                <w:b/>
                <w:sz w:val="18"/>
                <w:szCs w:val="18"/>
                <w:lang w:eastAsia="pl-PL"/>
              </w:rPr>
            </w:pPr>
            <w:r w:rsidRPr="00EA1851">
              <w:rPr>
                <w:rFonts w:asciiTheme="majorHAnsi" w:hAnsiTheme="majorHAnsi"/>
                <w:color w:val="000000"/>
                <w:sz w:val="18"/>
                <w:szCs w:val="18"/>
              </w:rPr>
              <w:t>model przyrządu do demonstracji procesu oddychania wykonany z przezroczystego klosza bez dna, wewnątrz którego na rurce w kształcie litery "Y" zamocowane są balonik</w:t>
            </w:r>
            <w:r>
              <w:rPr>
                <w:rFonts w:asciiTheme="majorHAnsi" w:hAnsiTheme="majorHAnsi"/>
                <w:color w:val="000000"/>
                <w:sz w:val="18"/>
                <w:szCs w:val="18"/>
              </w:rPr>
              <w:t xml:space="preserve">i. Klosz zamykany arkuszem gumy; </w:t>
            </w:r>
            <w:r w:rsidRPr="00EA1851">
              <w:rPr>
                <w:rFonts w:asciiTheme="majorHAnsi" w:hAnsiTheme="majorHAnsi"/>
                <w:color w:val="000000"/>
                <w:sz w:val="18"/>
                <w:szCs w:val="18"/>
              </w:rPr>
              <w:t>wymiary: min śr.100x90mm</w:t>
            </w:r>
          </w:p>
        </w:tc>
      </w:tr>
      <w:tr w:rsidR="004F004F" w:rsidRPr="00EA1851" w:rsidTr="001D5417">
        <w:trPr>
          <w:trHeight w:val="500"/>
        </w:trPr>
        <w:tc>
          <w:tcPr>
            <w:tcW w:w="861" w:type="dxa"/>
            <w:vMerge w:val="restart"/>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20</w:t>
            </w:r>
          </w:p>
        </w:tc>
        <w:tc>
          <w:tcPr>
            <w:tcW w:w="6804" w:type="dxa"/>
            <w:shd w:val="clear" w:color="000000" w:fill="FFFFFF"/>
            <w:vAlign w:val="center"/>
            <w:hideMark/>
          </w:tcPr>
          <w:p w:rsidR="004F004F" w:rsidRPr="00EA1851" w:rsidRDefault="004F004F"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Układ trawienny - 3 częściowy - model reliefowy </w:t>
            </w:r>
          </w:p>
        </w:tc>
        <w:tc>
          <w:tcPr>
            <w:tcW w:w="850"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4F004F" w:rsidRPr="00EA1851" w:rsidRDefault="004F004F" w:rsidP="0012646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7B36FD" w:rsidRPr="00EA1851" w:rsidTr="00D913DF">
        <w:trPr>
          <w:trHeight w:val="500"/>
        </w:trPr>
        <w:tc>
          <w:tcPr>
            <w:tcW w:w="861" w:type="dxa"/>
            <w:vMerge/>
            <w:shd w:val="clear" w:color="000000" w:fill="FFFFFF"/>
            <w:noWrap/>
            <w:vAlign w:val="center"/>
            <w:hideMark/>
          </w:tcPr>
          <w:p w:rsidR="007B36FD" w:rsidRPr="00EA1851" w:rsidRDefault="007B36FD"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7B36FD" w:rsidRPr="00EA1851" w:rsidRDefault="007B36FD" w:rsidP="007B36FD">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olor w:val="000000"/>
                <w:sz w:val="18"/>
                <w:szCs w:val="18"/>
                <w:lang w:eastAsia="pl-PL"/>
              </w:rPr>
              <w:t>pokazane elementy to: nos,</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jama ustna oraz gardło,</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przełyk,</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przewód pokarmowy,</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wątroba z woreczkiem żółciowym,</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trzustka,</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śledziona,</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dwunastnica,  jelito ślepe oraz odbytnica są otwarte,</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okrężnica oraz przednia ściana żołądka są ściągane; wymiary min. 81x33x10cm. </w:t>
            </w:r>
          </w:p>
        </w:tc>
      </w:tr>
      <w:tr w:rsidR="005477F3" w:rsidRPr="00EA1851" w:rsidTr="001D5417">
        <w:trPr>
          <w:trHeight w:val="500"/>
        </w:trPr>
        <w:tc>
          <w:tcPr>
            <w:tcW w:w="861" w:type="dxa"/>
            <w:vMerge w:val="restart"/>
            <w:shd w:val="clear" w:color="000000" w:fill="FFFFFF"/>
            <w:noWrap/>
            <w:vAlign w:val="center"/>
            <w:hideMark/>
          </w:tcPr>
          <w:p w:rsidR="005477F3" w:rsidRDefault="005477F3"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21</w:t>
            </w:r>
          </w:p>
        </w:tc>
        <w:tc>
          <w:tcPr>
            <w:tcW w:w="6804" w:type="dxa"/>
            <w:shd w:val="clear" w:color="000000" w:fill="FFFFFF"/>
            <w:vAlign w:val="center"/>
            <w:hideMark/>
          </w:tcPr>
          <w:p w:rsidR="005477F3" w:rsidRPr="00EA1851" w:rsidRDefault="005477F3" w:rsidP="0012646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Model wątroby oraz trzustki z dwunastnicą</w:t>
            </w:r>
          </w:p>
        </w:tc>
        <w:tc>
          <w:tcPr>
            <w:tcW w:w="850" w:type="dxa"/>
            <w:shd w:val="clear" w:color="000000" w:fill="FFFFFF"/>
            <w:noWrap/>
            <w:vAlign w:val="center"/>
            <w:hideMark/>
          </w:tcPr>
          <w:p w:rsidR="005477F3" w:rsidRPr="00EA1851" w:rsidRDefault="005477F3" w:rsidP="00D913DF">
            <w:pPr>
              <w:spacing w:after="0" w:line="240" w:lineRule="auto"/>
              <w:jc w:val="center"/>
              <w:rPr>
                <w:rFonts w:asciiTheme="majorHAnsi" w:eastAsia="Times New Roman" w:hAnsiTheme="majorHAnsi" w:cs="Arial"/>
                <w:b/>
                <w:sz w:val="18"/>
                <w:szCs w:val="18"/>
                <w:lang w:eastAsia="pl-PL"/>
              </w:rPr>
            </w:pPr>
          </w:p>
        </w:tc>
        <w:tc>
          <w:tcPr>
            <w:tcW w:w="851" w:type="dxa"/>
            <w:shd w:val="clear" w:color="000000" w:fill="FFFFFF"/>
            <w:noWrap/>
            <w:vAlign w:val="center"/>
            <w:hideMark/>
          </w:tcPr>
          <w:p w:rsidR="005477F3" w:rsidRPr="00EA1851" w:rsidRDefault="005477F3" w:rsidP="00D913DF">
            <w:pPr>
              <w:spacing w:after="0" w:line="240" w:lineRule="auto"/>
              <w:jc w:val="center"/>
              <w:rPr>
                <w:rFonts w:asciiTheme="majorHAnsi" w:eastAsia="Times New Roman" w:hAnsiTheme="majorHAnsi" w:cs="Arial"/>
                <w:b/>
                <w:sz w:val="18"/>
                <w:szCs w:val="18"/>
                <w:lang w:eastAsia="pl-PL"/>
              </w:rPr>
            </w:pPr>
          </w:p>
        </w:tc>
      </w:tr>
      <w:tr w:rsidR="007B36FD" w:rsidRPr="00EA1851" w:rsidTr="00D913DF">
        <w:trPr>
          <w:trHeight w:val="500"/>
        </w:trPr>
        <w:tc>
          <w:tcPr>
            <w:tcW w:w="861" w:type="dxa"/>
            <w:vMerge/>
            <w:shd w:val="clear" w:color="000000" w:fill="FFFFFF"/>
            <w:noWrap/>
            <w:vAlign w:val="center"/>
            <w:hideMark/>
          </w:tcPr>
          <w:p w:rsidR="007B36FD" w:rsidRDefault="007B36FD"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7B36FD" w:rsidRPr="00EA1851" w:rsidRDefault="007B36FD" w:rsidP="007B36FD">
            <w:pPr>
              <w:spacing w:after="0" w:line="240" w:lineRule="auto"/>
              <w:jc w:val="both"/>
              <w:rPr>
                <w:rFonts w:asciiTheme="majorHAnsi" w:eastAsia="Times New Roman" w:hAnsiTheme="majorHAnsi" w:cs="Arial"/>
                <w:b/>
                <w:sz w:val="18"/>
                <w:szCs w:val="18"/>
                <w:lang w:eastAsia="pl-PL"/>
              </w:rPr>
            </w:pPr>
            <w:r w:rsidRPr="00EA1851">
              <w:rPr>
                <w:rFonts w:asciiTheme="majorHAnsi" w:hAnsiTheme="majorHAnsi"/>
                <w:color w:val="000000"/>
                <w:sz w:val="18"/>
                <w:szCs w:val="18"/>
              </w:rPr>
              <w:t>model wątroby oraz trzustki; z trzech części (</w:t>
            </w:r>
            <w:r w:rsidRPr="00EA1851">
              <w:rPr>
                <w:rFonts w:asciiTheme="majorHAnsi" w:eastAsia="Times New Roman" w:hAnsiTheme="majorHAnsi"/>
                <w:color w:val="000000"/>
                <w:sz w:val="18"/>
                <w:szCs w:val="18"/>
                <w:lang w:eastAsia="pl-PL"/>
              </w:rPr>
              <w:t>wątroba wraz z zaznaczonym woreczkiem żółciowym,</w:t>
            </w:r>
            <w:r w:rsidRPr="00EA1851">
              <w:rPr>
                <w:rFonts w:asciiTheme="majorHAnsi" w:hAnsiTheme="majorHAnsi"/>
                <w:color w:val="000000"/>
                <w:sz w:val="18"/>
                <w:szCs w:val="18"/>
              </w:rPr>
              <w:t xml:space="preserve"> </w:t>
            </w:r>
            <w:r w:rsidRPr="00EA1851">
              <w:rPr>
                <w:rFonts w:asciiTheme="majorHAnsi" w:eastAsia="Times New Roman" w:hAnsiTheme="majorHAnsi"/>
                <w:color w:val="000000"/>
                <w:sz w:val="18"/>
                <w:szCs w:val="18"/>
                <w:lang w:eastAsia="pl-PL"/>
              </w:rPr>
              <w:t>żyła wraz z tętnicą wątrobową</w:t>
            </w:r>
            <w:r w:rsidRPr="00EA1851">
              <w:rPr>
                <w:rFonts w:asciiTheme="majorHAnsi" w:hAnsiTheme="majorHAnsi"/>
                <w:color w:val="000000"/>
                <w:sz w:val="18"/>
                <w:szCs w:val="18"/>
              </w:rPr>
              <w:t xml:space="preserve">, </w:t>
            </w:r>
            <w:r w:rsidRPr="00EA1851">
              <w:rPr>
                <w:rFonts w:asciiTheme="majorHAnsi" w:eastAsia="Times New Roman" w:hAnsiTheme="majorHAnsi"/>
                <w:color w:val="000000"/>
                <w:sz w:val="18"/>
                <w:szCs w:val="18"/>
                <w:lang w:eastAsia="pl-PL"/>
              </w:rPr>
              <w:t>trzustka z dwunastnicą i fragmentem układu wrotnego</w:t>
            </w:r>
            <w:r w:rsidRPr="00EA1851">
              <w:rPr>
                <w:rFonts w:asciiTheme="majorHAnsi" w:hAnsiTheme="majorHAnsi"/>
                <w:color w:val="000000"/>
                <w:sz w:val="18"/>
                <w:szCs w:val="18"/>
              </w:rPr>
              <w:t>) w naturalnym rozmiarze; na podstawie</w:t>
            </w:r>
          </w:p>
        </w:tc>
      </w:tr>
    </w:tbl>
    <w:p w:rsidR="004F3272" w:rsidRDefault="004F3272"/>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1"/>
        <w:gridCol w:w="6804"/>
        <w:gridCol w:w="850"/>
        <w:gridCol w:w="851"/>
      </w:tblGrid>
      <w:tr w:rsidR="001D5417" w:rsidRPr="00EA1851" w:rsidTr="001D5417">
        <w:trPr>
          <w:trHeight w:val="500"/>
        </w:trPr>
        <w:tc>
          <w:tcPr>
            <w:tcW w:w="861" w:type="dxa"/>
            <w:vMerge w:val="restart"/>
            <w:shd w:val="clear" w:color="000000" w:fill="FFFFFF"/>
            <w:noWrap/>
            <w:vAlign w:val="center"/>
            <w:hideMark/>
          </w:tcPr>
          <w:p w:rsidR="001D5417" w:rsidRPr="00EA1851" w:rsidRDefault="005477F3"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lastRenderedPageBreak/>
              <w:t>22</w:t>
            </w:r>
          </w:p>
        </w:tc>
        <w:tc>
          <w:tcPr>
            <w:tcW w:w="6804" w:type="dxa"/>
            <w:shd w:val="clear" w:color="000000" w:fill="FFFFFF"/>
            <w:vAlign w:val="center"/>
            <w:hideMark/>
          </w:tcPr>
          <w:p w:rsidR="001D5417" w:rsidRPr="00EA1851" w:rsidRDefault="001D5417" w:rsidP="00126469">
            <w:pPr>
              <w:spacing w:after="0" w:line="240" w:lineRule="auto"/>
              <w:rPr>
                <w:rFonts w:asciiTheme="majorHAnsi" w:eastAsia="Times New Roman" w:hAnsiTheme="majorHAnsi"/>
                <w:color w:val="000000"/>
                <w:sz w:val="18"/>
                <w:szCs w:val="18"/>
                <w:lang w:eastAsia="pl-PL"/>
              </w:rPr>
            </w:pPr>
            <w:r w:rsidRPr="00EA1851">
              <w:rPr>
                <w:rFonts w:asciiTheme="majorHAnsi" w:eastAsia="Times New Roman" w:hAnsiTheme="majorHAnsi" w:cs="Arial"/>
                <w:b/>
                <w:sz w:val="18"/>
                <w:szCs w:val="18"/>
                <w:lang w:eastAsia="pl-PL"/>
              </w:rPr>
              <w:t>Mózg - model mózgu człowieka z arteriami - 8 części</w:t>
            </w:r>
          </w:p>
        </w:tc>
        <w:tc>
          <w:tcPr>
            <w:tcW w:w="850" w:type="dxa"/>
            <w:shd w:val="clear" w:color="000000" w:fill="FFFFFF"/>
            <w:noWrap/>
            <w:vAlign w:val="center"/>
            <w:hideMark/>
          </w:tcPr>
          <w:p w:rsidR="001D5417" w:rsidRPr="00EA1851" w:rsidRDefault="001D5417" w:rsidP="00D913DF">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1D5417" w:rsidRPr="00EA1851" w:rsidRDefault="001D5417" w:rsidP="00D913DF">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7B36FD" w:rsidRPr="00EA1851" w:rsidTr="00D913DF">
        <w:trPr>
          <w:trHeight w:val="500"/>
        </w:trPr>
        <w:tc>
          <w:tcPr>
            <w:tcW w:w="861" w:type="dxa"/>
            <w:vMerge/>
            <w:shd w:val="clear" w:color="000000" w:fill="FFFFFF"/>
            <w:noWrap/>
            <w:vAlign w:val="center"/>
            <w:hideMark/>
          </w:tcPr>
          <w:p w:rsidR="007B36FD" w:rsidRPr="00EA1851" w:rsidRDefault="007B36FD"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7B36FD" w:rsidRPr="00EA1851" w:rsidRDefault="007B36FD" w:rsidP="007B36FD">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mózgu na podstawie, zaznaczone naczynia krwionośne. Wymiary min. 13x17x15cm</w:t>
            </w:r>
          </w:p>
        </w:tc>
      </w:tr>
      <w:tr w:rsidR="001D5417" w:rsidRPr="00EA1851" w:rsidTr="001D5417">
        <w:trPr>
          <w:trHeight w:val="500"/>
        </w:trPr>
        <w:tc>
          <w:tcPr>
            <w:tcW w:w="861" w:type="dxa"/>
            <w:vMerge w:val="restart"/>
            <w:shd w:val="clear" w:color="000000" w:fill="FFFFFF"/>
            <w:noWrap/>
            <w:vAlign w:val="center"/>
            <w:hideMark/>
          </w:tcPr>
          <w:p w:rsidR="001D5417" w:rsidRPr="00EA1851" w:rsidRDefault="001D5417" w:rsidP="00126469">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w:t>
            </w:r>
            <w:r w:rsidR="005477F3">
              <w:rPr>
                <w:rFonts w:asciiTheme="majorHAnsi" w:eastAsia="Times New Roman" w:hAnsiTheme="majorHAnsi" w:cs="Arial"/>
                <w:sz w:val="18"/>
                <w:szCs w:val="18"/>
                <w:lang w:eastAsia="pl-PL"/>
              </w:rPr>
              <w:t>3</w:t>
            </w:r>
          </w:p>
        </w:tc>
        <w:tc>
          <w:tcPr>
            <w:tcW w:w="6804" w:type="dxa"/>
            <w:shd w:val="clear" w:color="000000" w:fill="FFFFFF"/>
            <w:vAlign w:val="center"/>
            <w:hideMark/>
          </w:tcPr>
          <w:p w:rsidR="001D5417" w:rsidRPr="00EA1851" w:rsidRDefault="001D5417" w:rsidP="00126469">
            <w:pPr>
              <w:spacing w:after="0" w:line="240" w:lineRule="auto"/>
              <w:rPr>
                <w:rFonts w:asciiTheme="majorHAnsi" w:eastAsia="Times New Roman" w:hAnsiTheme="majorHAnsi"/>
                <w:color w:val="000000"/>
                <w:sz w:val="18"/>
                <w:szCs w:val="18"/>
                <w:lang w:eastAsia="pl-PL"/>
              </w:rPr>
            </w:pPr>
            <w:r w:rsidRPr="00EA1851">
              <w:rPr>
                <w:rFonts w:asciiTheme="majorHAnsi" w:eastAsia="Times New Roman" w:hAnsiTheme="majorHAnsi" w:cs="Arial"/>
                <w:b/>
                <w:sz w:val="18"/>
                <w:szCs w:val="18"/>
                <w:lang w:eastAsia="pl-PL"/>
              </w:rPr>
              <w:t>Układ krwionośny model reliefowy</w:t>
            </w:r>
          </w:p>
        </w:tc>
        <w:tc>
          <w:tcPr>
            <w:tcW w:w="850" w:type="dxa"/>
            <w:shd w:val="clear" w:color="000000" w:fill="FFFFFF"/>
            <w:noWrap/>
            <w:vAlign w:val="center"/>
            <w:hideMark/>
          </w:tcPr>
          <w:p w:rsidR="001D5417" w:rsidRPr="00EA1851" w:rsidRDefault="001D5417" w:rsidP="00D913DF">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1D5417" w:rsidRPr="00EA1851" w:rsidRDefault="001D5417" w:rsidP="00D913DF">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5477F3" w:rsidRPr="00EA1851" w:rsidTr="00D913DF">
        <w:trPr>
          <w:trHeight w:val="500"/>
        </w:trPr>
        <w:tc>
          <w:tcPr>
            <w:tcW w:w="861" w:type="dxa"/>
            <w:vMerge/>
            <w:shd w:val="clear" w:color="000000" w:fill="FFFFFF"/>
            <w:noWrap/>
            <w:vAlign w:val="center"/>
            <w:hideMark/>
          </w:tcPr>
          <w:p w:rsidR="005477F3" w:rsidRPr="00EA1851" w:rsidRDefault="005477F3" w:rsidP="00126469">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5477F3" w:rsidRPr="00EA1851" w:rsidRDefault="005477F3" w:rsidP="007B36FD">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shd w:val="clear" w:color="auto" w:fill="FFFFFF"/>
              </w:rPr>
              <w:t>model reliefowy układu krwionośnego człowieka montowany do podstawy stałej. Wymiary ok. 800 x 300 x 60 mm</w:t>
            </w:r>
          </w:p>
        </w:tc>
      </w:tr>
      <w:tr w:rsidR="005477F3" w:rsidRPr="00EA1851" w:rsidTr="001D5417">
        <w:trPr>
          <w:trHeight w:val="500"/>
        </w:trPr>
        <w:tc>
          <w:tcPr>
            <w:tcW w:w="861" w:type="dxa"/>
            <w:vMerge w:val="restart"/>
            <w:shd w:val="clear" w:color="000000" w:fill="FFFFFF"/>
            <w:noWrap/>
            <w:vAlign w:val="center"/>
            <w:hideMark/>
          </w:tcPr>
          <w:p w:rsidR="005477F3" w:rsidRPr="00EA1851" w:rsidRDefault="005477F3" w:rsidP="005477F3">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24</w:t>
            </w:r>
          </w:p>
        </w:tc>
        <w:tc>
          <w:tcPr>
            <w:tcW w:w="6804" w:type="dxa"/>
            <w:shd w:val="clear" w:color="000000" w:fill="FFFFFF"/>
            <w:vAlign w:val="center"/>
            <w:hideMark/>
          </w:tcPr>
          <w:p w:rsidR="005477F3" w:rsidRPr="00EA1851" w:rsidRDefault="005477F3" w:rsidP="005477F3">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Układ nerwowy model reliefowy </w:t>
            </w:r>
          </w:p>
        </w:tc>
        <w:tc>
          <w:tcPr>
            <w:tcW w:w="850" w:type="dxa"/>
            <w:shd w:val="clear" w:color="000000" w:fill="FFFFFF"/>
            <w:noWrap/>
            <w:vAlign w:val="center"/>
            <w:hideMark/>
          </w:tcPr>
          <w:p w:rsidR="005477F3" w:rsidRPr="00EA1851" w:rsidRDefault="005477F3" w:rsidP="00D913DF">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851" w:type="dxa"/>
            <w:shd w:val="clear" w:color="000000" w:fill="FFFFFF"/>
            <w:noWrap/>
            <w:vAlign w:val="center"/>
            <w:hideMark/>
          </w:tcPr>
          <w:p w:rsidR="005477F3" w:rsidRPr="00EA1851" w:rsidRDefault="005477F3" w:rsidP="00D913DF">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r>
      <w:tr w:rsidR="005477F3" w:rsidRPr="00EA1851" w:rsidTr="00D913DF">
        <w:trPr>
          <w:trHeight w:val="500"/>
        </w:trPr>
        <w:tc>
          <w:tcPr>
            <w:tcW w:w="861" w:type="dxa"/>
            <w:vMerge/>
            <w:shd w:val="clear" w:color="000000" w:fill="FFFFFF"/>
            <w:noWrap/>
            <w:vAlign w:val="center"/>
            <w:hideMark/>
          </w:tcPr>
          <w:p w:rsidR="005477F3" w:rsidRPr="00EA1851" w:rsidRDefault="005477F3" w:rsidP="005477F3">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5477F3" w:rsidRPr="00EA1851" w:rsidRDefault="005477F3" w:rsidP="007B36FD">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shd w:val="clear" w:color="auto" w:fill="FFFFFF"/>
              </w:rPr>
              <w:t>model reliefowy ukazujący schematyczne przedstawienie centralnego i bocznego układu nerwowego. Montowany do podstawy stałej</w:t>
            </w:r>
          </w:p>
        </w:tc>
      </w:tr>
      <w:tr w:rsidR="007B36FD" w:rsidRPr="00EA1851" w:rsidTr="005477F3">
        <w:trPr>
          <w:trHeight w:val="500"/>
        </w:trPr>
        <w:tc>
          <w:tcPr>
            <w:tcW w:w="861" w:type="dxa"/>
            <w:vMerge w:val="restart"/>
            <w:shd w:val="clear" w:color="000000" w:fill="FFFFFF"/>
            <w:noWrap/>
            <w:vAlign w:val="center"/>
            <w:hideMark/>
          </w:tcPr>
          <w:p w:rsidR="007B36FD" w:rsidRPr="00EA1851" w:rsidRDefault="007B36FD" w:rsidP="005477F3">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25</w:t>
            </w:r>
          </w:p>
        </w:tc>
        <w:tc>
          <w:tcPr>
            <w:tcW w:w="6804" w:type="dxa"/>
            <w:shd w:val="clear" w:color="000000" w:fill="FFFFFF"/>
            <w:vAlign w:val="center"/>
            <w:hideMark/>
          </w:tcPr>
          <w:p w:rsidR="007B36FD" w:rsidRPr="00EA1851" w:rsidRDefault="007B36FD" w:rsidP="005477F3">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blokowy skóry </w:t>
            </w:r>
          </w:p>
        </w:tc>
        <w:tc>
          <w:tcPr>
            <w:tcW w:w="850" w:type="dxa"/>
            <w:shd w:val="clear" w:color="000000" w:fill="FFFFFF"/>
            <w:vAlign w:val="center"/>
          </w:tcPr>
          <w:p w:rsidR="007B36FD" w:rsidRPr="00EA1851" w:rsidRDefault="007B36FD" w:rsidP="00D913DF">
            <w:pPr>
              <w:spacing w:after="0" w:line="240" w:lineRule="auto"/>
              <w:jc w:val="center"/>
              <w:rPr>
                <w:rFonts w:asciiTheme="majorHAnsi" w:hAnsiTheme="majorHAnsi"/>
                <w:color w:val="000000"/>
                <w:sz w:val="18"/>
                <w:szCs w:val="18"/>
                <w:shd w:val="clear" w:color="auto" w:fill="FFFFFF"/>
              </w:rPr>
            </w:pPr>
            <w:proofErr w:type="spellStart"/>
            <w:r>
              <w:rPr>
                <w:rFonts w:asciiTheme="majorHAnsi" w:hAnsiTheme="majorHAnsi"/>
                <w:color w:val="000000"/>
                <w:sz w:val="18"/>
                <w:szCs w:val="18"/>
                <w:shd w:val="clear" w:color="auto" w:fill="FFFFFF"/>
              </w:rPr>
              <w:t>szt</w:t>
            </w:r>
            <w:proofErr w:type="spellEnd"/>
          </w:p>
        </w:tc>
        <w:tc>
          <w:tcPr>
            <w:tcW w:w="851" w:type="dxa"/>
            <w:shd w:val="clear" w:color="000000" w:fill="FFFFFF"/>
            <w:vAlign w:val="center"/>
          </w:tcPr>
          <w:p w:rsidR="007B36FD" w:rsidRPr="00EA1851" w:rsidRDefault="007B36FD" w:rsidP="00D913DF">
            <w:pPr>
              <w:spacing w:after="0" w:line="240" w:lineRule="auto"/>
              <w:rPr>
                <w:rFonts w:asciiTheme="majorHAnsi" w:hAnsiTheme="majorHAnsi"/>
                <w:color w:val="000000"/>
                <w:sz w:val="18"/>
                <w:szCs w:val="18"/>
                <w:shd w:val="clear" w:color="auto" w:fill="FFFFFF"/>
              </w:rPr>
            </w:pPr>
            <w:r>
              <w:rPr>
                <w:rFonts w:asciiTheme="majorHAnsi" w:hAnsiTheme="majorHAnsi"/>
                <w:color w:val="000000"/>
                <w:sz w:val="18"/>
                <w:szCs w:val="18"/>
                <w:shd w:val="clear" w:color="auto" w:fill="FFFFFF"/>
              </w:rPr>
              <w:t>1</w:t>
            </w:r>
          </w:p>
        </w:tc>
      </w:tr>
      <w:tr w:rsidR="007B36FD" w:rsidRPr="00EA1851" w:rsidTr="00D913DF">
        <w:trPr>
          <w:trHeight w:val="500"/>
        </w:trPr>
        <w:tc>
          <w:tcPr>
            <w:tcW w:w="861" w:type="dxa"/>
            <w:vMerge/>
            <w:shd w:val="clear" w:color="000000" w:fill="FFFFFF"/>
            <w:noWrap/>
            <w:vAlign w:val="center"/>
            <w:hideMark/>
          </w:tcPr>
          <w:p w:rsidR="007B36FD" w:rsidRPr="00EA1851" w:rsidRDefault="007B36FD" w:rsidP="005477F3">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7B36FD" w:rsidRPr="00EA1851" w:rsidRDefault="007B36FD" w:rsidP="007B36FD">
            <w:pPr>
              <w:spacing w:after="0" w:line="240" w:lineRule="auto"/>
              <w:jc w:val="both"/>
              <w:rPr>
                <w:rFonts w:asciiTheme="majorHAnsi" w:hAnsiTheme="majorHAnsi"/>
                <w:sz w:val="18"/>
                <w:szCs w:val="18"/>
              </w:rPr>
            </w:pPr>
            <w:r w:rsidRPr="00EA1851">
              <w:rPr>
                <w:rFonts w:asciiTheme="majorHAnsi" w:hAnsiTheme="majorHAnsi"/>
                <w:color w:val="000000"/>
                <w:sz w:val="18"/>
                <w:szCs w:val="18"/>
              </w:rPr>
              <w:t>blokowy model  wycinka skóry ludzkiej powiększonej 70 razy; wymiary ok. 22x21x11.5cm</w:t>
            </w:r>
          </w:p>
        </w:tc>
      </w:tr>
      <w:tr w:rsidR="007B36FD" w:rsidRPr="00EA1851" w:rsidTr="005477F3">
        <w:trPr>
          <w:trHeight w:val="500"/>
        </w:trPr>
        <w:tc>
          <w:tcPr>
            <w:tcW w:w="861" w:type="dxa"/>
            <w:vMerge w:val="restart"/>
            <w:shd w:val="clear" w:color="000000" w:fill="FFFFFF"/>
            <w:noWrap/>
            <w:vAlign w:val="center"/>
            <w:hideMark/>
          </w:tcPr>
          <w:p w:rsidR="007B36FD" w:rsidRPr="00EA1851" w:rsidRDefault="007B36FD" w:rsidP="005477F3">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26</w:t>
            </w:r>
          </w:p>
        </w:tc>
        <w:tc>
          <w:tcPr>
            <w:tcW w:w="6804" w:type="dxa"/>
            <w:shd w:val="clear" w:color="000000" w:fill="FFFFFF"/>
            <w:vAlign w:val="center"/>
            <w:hideMark/>
          </w:tcPr>
          <w:p w:rsidR="007B36FD" w:rsidRPr="00EA1851" w:rsidRDefault="007B36FD" w:rsidP="005477F3">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Rozwój prenatalny człowieka </w:t>
            </w:r>
          </w:p>
        </w:tc>
        <w:tc>
          <w:tcPr>
            <w:tcW w:w="850" w:type="dxa"/>
            <w:shd w:val="clear" w:color="000000" w:fill="FFFFFF"/>
            <w:vAlign w:val="center"/>
          </w:tcPr>
          <w:p w:rsidR="007B36FD" w:rsidRPr="00EA1851" w:rsidRDefault="007B36FD" w:rsidP="00D913DF">
            <w:pPr>
              <w:spacing w:after="0" w:line="240" w:lineRule="auto"/>
              <w:jc w:val="center"/>
              <w:rPr>
                <w:rFonts w:asciiTheme="majorHAnsi" w:hAnsiTheme="majorHAnsi"/>
                <w:color w:val="000000"/>
                <w:sz w:val="18"/>
                <w:szCs w:val="18"/>
                <w:shd w:val="clear" w:color="auto" w:fill="FFFFFF"/>
              </w:rPr>
            </w:pPr>
            <w:proofErr w:type="spellStart"/>
            <w:r>
              <w:rPr>
                <w:rFonts w:asciiTheme="majorHAnsi" w:hAnsiTheme="majorHAnsi"/>
                <w:color w:val="000000"/>
                <w:sz w:val="18"/>
                <w:szCs w:val="18"/>
                <w:shd w:val="clear" w:color="auto" w:fill="FFFFFF"/>
              </w:rPr>
              <w:t>szt</w:t>
            </w:r>
            <w:proofErr w:type="spellEnd"/>
          </w:p>
        </w:tc>
        <w:tc>
          <w:tcPr>
            <w:tcW w:w="851" w:type="dxa"/>
            <w:shd w:val="clear" w:color="000000" w:fill="FFFFFF"/>
            <w:vAlign w:val="center"/>
          </w:tcPr>
          <w:p w:rsidR="007B36FD" w:rsidRPr="00EA1851" w:rsidRDefault="007B36FD" w:rsidP="00D913DF">
            <w:pPr>
              <w:spacing w:after="0" w:line="240" w:lineRule="auto"/>
              <w:rPr>
                <w:rFonts w:asciiTheme="majorHAnsi" w:hAnsiTheme="majorHAnsi"/>
                <w:color w:val="000000"/>
                <w:sz w:val="18"/>
                <w:szCs w:val="18"/>
                <w:shd w:val="clear" w:color="auto" w:fill="FFFFFF"/>
              </w:rPr>
            </w:pPr>
            <w:r>
              <w:rPr>
                <w:rFonts w:asciiTheme="majorHAnsi" w:hAnsiTheme="majorHAnsi"/>
                <w:color w:val="000000"/>
                <w:sz w:val="18"/>
                <w:szCs w:val="18"/>
                <w:shd w:val="clear" w:color="auto" w:fill="FFFFFF"/>
              </w:rPr>
              <w:t>1</w:t>
            </w:r>
          </w:p>
        </w:tc>
      </w:tr>
      <w:tr w:rsidR="007B36FD" w:rsidRPr="00EA1851" w:rsidTr="00D913DF">
        <w:trPr>
          <w:trHeight w:val="500"/>
        </w:trPr>
        <w:tc>
          <w:tcPr>
            <w:tcW w:w="861" w:type="dxa"/>
            <w:vMerge/>
            <w:shd w:val="clear" w:color="000000" w:fill="FFFFFF"/>
            <w:noWrap/>
            <w:vAlign w:val="center"/>
            <w:hideMark/>
          </w:tcPr>
          <w:p w:rsidR="007B36FD" w:rsidRPr="00EA1851" w:rsidRDefault="007B36FD" w:rsidP="005477F3">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7B36FD" w:rsidRPr="00EA1851" w:rsidRDefault="007B36FD" w:rsidP="007B36FD">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shd w:val="clear" w:color="auto" w:fill="FFFFFF"/>
              </w:rPr>
              <w:t>grupa pięciu modeli przedstawiających najważniejsze etapy rozwoju prenatalnego człowieka; wszystkie modele osadzone na wspólnej podstawie; w składzie: macica z embrionem- pierwszy miesiąc ciąży, macica z embrionem – drugi miesiąc ciąży, macica z embrionem – trzeci miesiąc ciąży, macica z płodem – piąty miesiąc ciąży (pozycja pośladkowa), macica z płodem – siódmy miesiąc ciąży; wymiary ok. 130 x 410 x 310 mm</w:t>
            </w:r>
          </w:p>
        </w:tc>
      </w:tr>
      <w:tr w:rsidR="007B36FD" w:rsidRPr="00EA1851" w:rsidTr="005477F3">
        <w:trPr>
          <w:trHeight w:val="500"/>
        </w:trPr>
        <w:tc>
          <w:tcPr>
            <w:tcW w:w="861" w:type="dxa"/>
            <w:vMerge w:val="restart"/>
            <w:shd w:val="clear" w:color="000000" w:fill="FFFFFF"/>
            <w:noWrap/>
            <w:vAlign w:val="center"/>
            <w:hideMark/>
          </w:tcPr>
          <w:p w:rsidR="007B36FD" w:rsidRPr="00EA1851" w:rsidRDefault="007B36FD" w:rsidP="007B36FD">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27</w:t>
            </w:r>
          </w:p>
        </w:tc>
        <w:tc>
          <w:tcPr>
            <w:tcW w:w="6804" w:type="dxa"/>
            <w:shd w:val="clear" w:color="000000" w:fill="FFFFFF"/>
            <w:vAlign w:val="center"/>
            <w:hideMark/>
          </w:tcPr>
          <w:p w:rsidR="007B36FD" w:rsidRPr="00EA1851" w:rsidRDefault="007B36FD" w:rsidP="007B36FD">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Mejoza i mitoza - model tablicowy - etapy mejozy i mitozy </w:t>
            </w:r>
          </w:p>
        </w:tc>
        <w:tc>
          <w:tcPr>
            <w:tcW w:w="850" w:type="dxa"/>
            <w:shd w:val="clear" w:color="000000" w:fill="FFFFFF"/>
            <w:vAlign w:val="center"/>
          </w:tcPr>
          <w:p w:rsidR="007B36FD" w:rsidRPr="00EA1851" w:rsidRDefault="007B36FD" w:rsidP="007B36FD">
            <w:pPr>
              <w:spacing w:after="0" w:line="240" w:lineRule="auto"/>
              <w:jc w:val="center"/>
              <w:rPr>
                <w:rFonts w:asciiTheme="majorHAnsi" w:hAnsiTheme="majorHAnsi"/>
                <w:color w:val="000000"/>
                <w:sz w:val="18"/>
                <w:szCs w:val="18"/>
                <w:shd w:val="clear" w:color="auto" w:fill="FFFFFF"/>
              </w:rPr>
            </w:pPr>
            <w:proofErr w:type="spellStart"/>
            <w:r>
              <w:rPr>
                <w:rFonts w:asciiTheme="majorHAnsi" w:hAnsiTheme="majorHAnsi"/>
                <w:color w:val="000000"/>
                <w:sz w:val="18"/>
                <w:szCs w:val="18"/>
                <w:shd w:val="clear" w:color="auto" w:fill="FFFFFF"/>
              </w:rPr>
              <w:t>szt</w:t>
            </w:r>
            <w:proofErr w:type="spellEnd"/>
          </w:p>
        </w:tc>
        <w:tc>
          <w:tcPr>
            <w:tcW w:w="851" w:type="dxa"/>
            <w:shd w:val="clear" w:color="000000" w:fill="FFFFFF"/>
            <w:vAlign w:val="center"/>
          </w:tcPr>
          <w:p w:rsidR="007B36FD" w:rsidRPr="00EA1851" w:rsidRDefault="007B36FD" w:rsidP="007B36FD">
            <w:pPr>
              <w:spacing w:after="0" w:line="240" w:lineRule="auto"/>
              <w:rPr>
                <w:rFonts w:asciiTheme="majorHAnsi" w:hAnsiTheme="majorHAnsi"/>
                <w:color w:val="000000"/>
                <w:sz w:val="18"/>
                <w:szCs w:val="18"/>
                <w:shd w:val="clear" w:color="auto" w:fill="FFFFFF"/>
              </w:rPr>
            </w:pPr>
            <w:r>
              <w:rPr>
                <w:rFonts w:asciiTheme="majorHAnsi" w:hAnsiTheme="majorHAnsi"/>
                <w:color w:val="000000"/>
                <w:sz w:val="18"/>
                <w:szCs w:val="18"/>
                <w:shd w:val="clear" w:color="auto" w:fill="FFFFFF"/>
              </w:rPr>
              <w:t>1</w:t>
            </w:r>
          </w:p>
        </w:tc>
      </w:tr>
      <w:tr w:rsidR="007B36FD" w:rsidRPr="00EA1851" w:rsidTr="00D913DF">
        <w:trPr>
          <w:trHeight w:val="500"/>
        </w:trPr>
        <w:tc>
          <w:tcPr>
            <w:tcW w:w="861" w:type="dxa"/>
            <w:vMerge/>
            <w:shd w:val="clear" w:color="000000" w:fill="FFFFFF"/>
            <w:noWrap/>
            <w:vAlign w:val="center"/>
            <w:hideMark/>
          </w:tcPr>
          <w:p w:rsidR="007B36FD" w:rsidRPr="00EA1851" w:rsidRDefault="007B36FD" w:rsidP="007B36FD">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7B36FD" w:rsidRPr="00EA1851" w:rsidRDefault="007B36FD" w:rsidP="007B36FD">
            <w:pPr>
              <w:spacing w:after="0" w:line="240" w:lineRule="auto"/>
              <w:jc w:val="both"/>
              <w:rPr>
                <w:rFonts w:asciiTheme="majorHAnsi" w:hAnsiTheme="majorHAnsi"/>
                <w:color w:val="000000"/>
                <w:sz w:val="18"/>
                <w:szCs w:val="18"/>
                <w:shd w:val="clear" w:color="auto" w:fill="FFFFFF"/>
              </w:rPr>
            </w:pPr>
            <w:r w:rsidRPr="00EA1851">
              <w:rPr>
                <w:rFonts w:asciiTheme="majorHAnsi" w:hAnsiTheme="majorHAnsi"/>
                <w:color w:val="000000"/>
                <w:sz w:val="18"/>
                <w:szCs w:val="18"/>
              </w:rPr>
              <w:t>modele poszczególnych etapów mejozy i mitozy umieszczone na wspólnej podstawie; wymiary całej wytłoczki ok. 52cmx32cm; wymiary poszczególnych etapów - ok. 13cmx8cm</w:t>
            </w:r>
          </w:p>
        </w:tc>
      </w:tr>
      <w:tr w:rsidR="007B36FD" w:rsidRPr="00EA1851" w:rsidTr="005477F3">
        <w:trPr>
          <w:trHeight w:val="500"/>
        </w:trPr>
        <w:tc>
          <w:tcPr>
            <w:tcW w:w="861" w:type="dxa"/>
            <w:vMerge w:val="restart"/>
            <w:shd w:val="clear" w:color="000000" w:fill="FFFFFF"/>
            <w:noWrap/>
            <w:vAlign w:val="center"/>
            <w:hideMark/>
          </w:tcPr>
          <w:p w:rsidR="007B36FD" w:rsidRPr="00EA1851" w:rsidRDefault="007B36FD" w:rsidP="007B36FD">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28</w:t>
            </w:r>
          </w:p>
        </w:tc>
        <w:tc>
          <w:tcPr>
            <w:tcW w:w="6804" w:type="dxa"/>
            <w:shd w:val="clear" w:color="000000" w:fill="FFFFFF"/>
            <w:vAlign w:val="center"/>
            <w:hideMark/>
          </w:tcPr>
          <w:p w:rsidR="007B36FD" w:rsidRPr="00EA1851" w:rsidRDefault="007B36FD" w:rsidP="007B36FD">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Gra typu Eko Domino</w:t>
            </w:r>
          </w:p>
        </w:tc>
        <w:tc>
          <w:tcPr>
            <w:tcW w:w="850" w:type="dxa"/>
            <w:shd w:val="clear" w:color="000000" w:fill="FFFFFF"/>
            <w:vAlign w:val="center"/>
          </w:tcPr>
          <w:p w:rsidR="007B36FD" w:rsidRPr="00EA1851" w:rsidRDefault="007B36FD" w:rsidP="007B36FD">
            <w:pPr>
              <w:spacing w:after="0" w:line="240" w:lineRule="auto"/>
              <w:jc w:val="center"/>
              <w:rPr>
                <w:rFonts w:asciiTheme="majorHAnsi" w:hAnsiTheme="majorHAnsi"/>
                <w:color w:val="000000"/>
                <w:sz w:val="18"/>
                <w:szCs w:val="18"/>
                <w:shd w:val="clear" w:color="auto" w:fill="FFFFFF"/>
              </w:rPr>
            </w:pPr>
            <w:proofErr w:type="spellStart"/>
            <w:r>
              <w:rPr>
                <w:rFonts w:asciiTheme="majorHAnsi" w:hAnsiTheme="majorHAnsi"/>
                <w:color w:val="000000"/>
                <w:sz w:val="18"/>
                <w:szCs w:val="18"/>
                <w:shd w:val="clear" w:color="auto" w:fill="FFFFFF"/>
              </w:rPr>
              <w:t>szt</w:t>
            </w:r>
            <w:proofErr w:type="spellEnd"/>
          </w:p>
        </w:tc>
        <w:tc>
          <w:tcPr>
            <w:tcW w:w="851" w:type="dxa"/>
            <w:shd w:val="clear" w:color="000000" w:fill="FFFFFF"/>
            <w:vAlign w:val="center"/>
          </w:tcPr>
          <w:p w:rsidR="007B36FD" w:rsidRPr="00EA1851" w:rsidRDefault="007B36FD" w:rsidP="007B36FD">
            <w:pPr>
              <w:spacing w:after="0" w:line="240" w:lineRule="auto"/>
              <w:jc w:val="center"/>
              <w:rPr>
                <w:rFonts w:asciiTheme="majorHAnsi" w:hAnsiTheme="majorHAnsi"/>
                <w:color w:val="000000"/>
                <w:sz w:val="18"/>
                <w:szCs w:val="18"/>
                <w:shd w:val="clear" w:color="auto" w:fill="FFFFFF"/>
              </w:rPr>
            </w:pPr>
            <w:r>
              <w:rPr>
                <w:rFonts w:asciiTheme="majorHAnsi" w:hAnsiTheme="majorHAnsi"/>
                <w:color w:val="000000"/>
                <w:sz w:val="18"/>
                <w:szCs w:val="18"/>
                <w:shd w:val="clear" w:color="auto" w:fill="FFFFFF"/>
              </w:rPr>
              <w:t>16</w:t>
            </w:r>
          </w:p>
        </w:tc>
      </w:tr>
      <w:tr w:rsidR="007B36FD" w:rsidRPr="00EA1851" w:rsidTr="00D913DF">
        <w:trPr>
          <w:trHeight w:val="500"/>
        </w:trPr>
        <w:tc>
          <w:tcPr>
            <w:tcW w:w="861" w:type="dxa"/>
            <w:vMerge/>
            <w:shd w:val="clear" w:color="000000" w:fill="FFFFFF"/>
            <w:noWrap/>
            <w:vAlign w:val="center"/>
            <w:hideMark/>
          </w:tcPr>
          <w:p w:rsidR="007B36FD" w:rsidRPr="00EA1851" w:rsidRDefault="007B36FD" w:rsidP="007B36FD">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7B36FD" w:rsidRPr="00EA1851" w:rsidRDefault="007B36FD" w:rsidP="007B36FD">
            <w:pPr>
              <w:spacing w:after="0" w:line="240" w:lineRule="auto"/>
              <w:jc w:val="both"/>
              <w:rPr>
                <w:rFonts w:asciiTheme="majorHAnsi" w:hAnsiTheme="majorHAnsi"/>
                <w:color w:val="000000"/>
                <w:sz w:val="18"/>
                <w:szCs w:val="18"/>
                <w:shd w:val="clear" w:color="auto" w:fill="FFFFFF"/>
              </w:rPr>
            </w:pPr>
            <w:r w:rsidRPr="00EA1851">
              <w:rPr>
                <w:rFonts w:asciiTheme="majorHAnsi" w:hAnsiTheme="majorHAnsi"/>
                <w:color w:val="000000"/>
                <w:sz w:val="18"/>
                <w:szCs w:val="18"/>
                <w:shd w:val="clear" w:color="auto" w:fill="FFFFFF"/>
              </w:rPr>
              <w:t>gra dla 2-4 graczy. Zawartość: 48 kolorowych elementów obrazkowych układanych w samosprawdzające pary.</w:t>
            </w:r>
            <w:r w:rsidRPr="00EA1851">
              <w:rPr>
                <w:rFonts w:asciiTheme="majorHAnsi" w:eastAsia="Times New Roman" w:hAnsiTheme="majorHAnsi"/>
                <w:sz w:val="18"/>
                <w:szCs w:val="18"/>
                <w:lang w:eastAsia="pl-PL"/>
              </w:rPr>
              <w:t> </w:t>
            </w:r>
          </w:p>
        </w:tc>
      </w:tr>
      <w:tr w:rsidR="007B36FD" w:rsidRPr="00EA1851" w:rsidTr="005477F3">
        <w:trPr>
          <w:trHeight w:val="500"/>
        </w:trPr>
        <w:tc>
          <w:tcPr>
            <w:tcW w:w="861" w:type="dxa"/>
            <w:vMerge w:val="restart"/>
            <w:shd w:val="clear" w:color="000000" w:fill="FFFFFF"/>
            <w:noWrap/>
            <w:vAlign w:val="center"/>
            <w:hideMark/>
          </w:tcPr>
          <w:p w:rsidR="007B36FD" w:rsidRPr="00EA1851" w:rsidRDefault="007B36FD" w:rsidP="007B36FD">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29</w:t>
            </w:r>
          </w:p>
        </w:tc>
        <w:tc>
          <w:tcPr>
            <w:tcW w:w="6804" w:type="dxa"/>
            <w:shd w:val="clear" w:color="000000" w:fill="FFFFFF"/>
            <w:vAlign w:val="center"/>
            <w:hideMark/>
          </w:tcPr>
          <w:p w:rsidR="007B36FD" w:rsidRPr="00EA1851" w:rsidRDefault="007B36FD" w:rsidP="007B36FD">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Mikroskop, powiększenie 40–800x </w:t>
            </w:r>
          </w:p>
        </w:tc>
        <w:tc>
          <w:tcPr>
            <w:tcW w:w="850" w:type="dxa"/>
            <w:shd w:val="clear" w:color="000000" w:fill="FFFFFF"/>
            <w:vAlign w:val="center"/>
          </w:tcPr>
          <w:p w:rsidR="007B36FD" w:rsidRPr="00EA1851" w:rsidRDefault="007B36FD" w:rsidP="007B36FD">
            <w:pPr>
              <w:spacing w:after="0" w:line="240" w:lineRule="auto"/>
              <w:jc w:val="center"/>
              <w:rPr>
                <w:rFonts w:asciiTheme="majorHAnsi" w:hAnsiTheme="majorHAnsi"/>
                <w:color w:val="000000"/>
                <w:sz w:val="18"/>
                <w:szCs w:val="18"/>
                <w:shd w:val="clear" w:color="auto" w:fill="FFFFFF"/>
              </w:rPr>
            </w:pPr>
            <w:proofErr w:type="spellStart"/>
            <w:r>
              <w:rPr>
                <w:rFonts w:asciiTheme="majorHAnsi" w:hAnsiTheme="majorHAnsi"/>
                <w:color w:val="000000"/>
                <w:sz w:val="18"/>
                <w:szCs w:val="18"/>
                <w:shd w:val="clear" w:color="auto" w:fill="FFFFFF"/>
              </w:rPr>
              <w:t>szt</w:t>
            </w:r>
            <w:proofErr w:type="spellEnd"/>
          </w:p>
        </w:tc>
        <w:tc>
          <w:tcPr>
            <w:tcW w:w="851" w:type="dxa"/>
            <w:shd w:val="clear" w:color="000000" w:fill="FFFFFF"/>
            <w:vAlign w:val="center"/>
          </w:tcPr>
          <w:p w:rsidR="007B36FD" w:rsidRPr="00EA1851" w:rsidRDefault="007B36FD" w:rsidP="007B36FD">
            <w:pPr>
              <w:spacing w:after="0" w:line="240" w:lineRule="auto"/>
              <w:jc w:val="center"/>
              <w:rPr>
                <w:rFonts w:asciiTheme="majorHAnsi" w:hAnsiTheme="majorHAnsi"/>
                <w:color w:val="000000"/>
                <w:sz w:val="18"/>
                <w:szCs w:val="18"/>
                <w:shd w:val="clear" w:color="auto" w:fill="FFFFFF"/>
              </w:rPr>
            </w:pPr>
            <w:r>
              <w:rPr>
                <w:rFonts w:asciiTheme="majorHAnsi" w:hAnsiTheme="majorHAnsi"/>
                <w:color w:val="000000"/>
                <w:sz w:val="18"/>
                <w:szCs w:val="18"/>
                <w:shd w:val="clear" w:color="auto" w:fill="FFFFFF"/>
              </w:rPr>
              <w:t>16</w:t>
            </w:r>
          </w:p>
        </w:tc>
      </w:tr>
      <w:tr w:rsidR="007B36FD" w:rsidRPr="00EA1851" w:rsidTr="00D913DF">
        <w:trPr>
          <w:trHeight w:val="500"/>
        </w:trPr>
        <w:tc>
          <w:tcPr>
            <w:tcW w:w="861" w:type="dxa"/>
            <w:vMerge/>
            <w:shd w:val="clear" w:color="000000" w:fill="FFFFFF"/>
            <w:noWrap/>
            <w:vAlign w:val="center"/>
            <w:hideMark/>
          </w:tcPr>
          <w:p w:rsidR="007B36FD" w:rsidRPr="00EA1851" w:rsidRDefault="007B36FD" w:rsidP="007B36FD">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7B36FD" w:rsidRPr="00EA1851" w:rsidRDefault="007B36FD" w:rsidP="007B36FD">
            <w:pPr>
              <w:spacing w:after="0" w:line="240" w:lineRule="auto"/>
              <w:jc w:val="both"/>
              <w:rPr>
                <w:rFonts w:asciiTheme="majorHAnsi" w:hAnsiTheme="majorHAnsi"/>
                <w:color w:val="000000"/>
                <w:sz w:val="18"/>
                <w:szCs w:val="18"/>
                <w:shd w:val="clear" w:color="auto" w:fill="FFFFFF"/>
              </w:rPr>
            </w:pPr>
            <w:r w:rsidRPr="00EA1851">
              <w:rPr>
                <w:rFonts w:asciiTheme="majorHAnsi" w:eastAsia="Times New Roman" w:hAnsiTheme="majorHAnsi"/>
                <w:color w:val="000000"/>
                <w:sz w:val="18"/>
                <w:szCs w:val="18"/>
                <w:lang w:eastAsia="pl-PL"/>
              </w:rPr>
              <w:t xml:space="preserve">mikroskop: obiektywy: 4x, 10x, 40xs; okular: WF10x; soczewka </w:t>
            </w:r>
            <w:proofErr w:type="spellStart"/>
            <w:r w:rsidRPr="00EA1851">
              <w:rPr>
                <w:rFonts w:asciiTheme="majorHAnsi" w:eastAsia="Times New Roman" w:hAnsiTheme="majorHAnsi"/>
                <w:color w:val="000000"/>
                <w:sz w:val="18"/>
                <w:szCs w:val="18"/>
                <w:lang w:eastAsia="pl-PL"/>
              </w:rPr>
              <w:t>barlowa</w:t>
            </w:r>
            <w:proofErr w:type="spellEnd"/>
            <w:r w:rsidRPr="00EA1851">
              <w:rPr>
                <w:rFonts w:asciiTheme="majorHAnsi" w:eastAsia="Times New Roman" w:hAnsiTheme="majorHAnsi"/>
                <w:color w:val="000000"/>
                <w:sz w:val="18"/>
                <w:szCs w:val="18"/>
                <w:lang w:eastAsia="pl-PL"/>
              </w:rPr>
              <w:t xml:space="preserve"> 2x</w:t>
            </w:r>
            <w:r w:rsidRPr="00EA1851">
              <w:rPr>
                <w:rFonts w:asciiTheme="majorHAnsi" w:hAnsiTheme="majorHAnsi"/>
                <w:sz w:val="18"/>
                <w:szCs w:val="18"/>
              </w:rPr>
              <w:t>; s</w:t>
            </w:r>
            <w:r w:rsidRPr="00EA1851">
              <w:rPr>
                <w:rFonts w:asciiTheme="majorHAnsi" w:eastAsia="Times New Roman" w:hAnsiTheme="majorHAnsi"/>
                <w:color w:val="000000"/>
                <w:sz w:val="18"/>
                <w:szCs w:val="18"/>
                <w:lang w:eastAsia="pl-PL"/>
              </w:rPr>
              <w:t>tolik z zaciskami</w:t>
            </w:r>
            <w:r w:rsidRPr="00EA1851">
              <w:rPr>
                <w:rFonts w:asciiTheme="majorHAnsi" w:hAnsiTheme="majorHAnsi"/>
                <w:sz w:val="18"/>
                <w:szCs w:val="18"/>
              </w:rPr>
              <w:t>, o</w:t>
            </w:r>
            <w:r w:rsidRPr="00EA1851">
              <w:rPr>
                <w:rFonts w:asciiTheme="majorHAnsi" w:eastAsia="Times New Roman" w:hAnsiTheme="majorHAnsi"/>
                <w:color w:val="000000"/>
                <w:sz w:val="18"/>
                <w:szCs w:val="18"/>
                <w:lang w:eastAsia="pl-PL"/>
              </w:rPr>
              <w:t xml:space="preserve">brotowa diafragma; kondensor; wbudowane górne i dolne oświetlenie LED; zasilacz sieciowy; baterie; futerał; zestaw do eksperymentów </w:t>
            </w:r>
          </w:p>
        </w:tc>
      </w:tr>
      <w:tr w:rsidR="007B36FD" w:rsidRPr="00EA1851" w:rsidTr="005477F3">
        <w:trPr>
          <w:trHeight w:val="500"/>
        </w:trPr>
        <w:tc>
          <w:tcPr>
            <w:tcW w:w="861" w:type="dxa"/>
            <w:vMerge w:val="restart"/>
            <w:shd w:val="clear" w:color="000000" w:fill="FFFFFF"/>
            <w:noWrap/>
            <w:vAlign w:val="center"/>
            <w:hideMark/>
          </w:tcPr>
          <w:p w:rsidR="007B36FD" w:rsidRPr="00EA1851" w:rsidRDefault="007B36FD" w:rsidP="007B36FD">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30</w:t>
            </w:r>
          </w:p>
        </w:tc>
        <w:tc>
          <w:tcPr>
            <w:tcW w:w="6804" w:type="dxa"/>
            <w:shd w:val="clear" w:color="000000" w:fill="FFFFFF"/>
            <w:vAlign w:val="center"/>
            <w:hideMark/>
          </w:tcPr>
          <w:p w:rsidR="007B36FD" w:rsidRPr="00EA1851" w:rsidRDefault="007B36FD" w:rsidP="00D913DF">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Rzędy stawonogów - okazy owadów i skorupiaków </w:t>
            </w:r>
          </w:p>
        </w:tc>
        <w:tc>
          <w:tcPr>
            <w:tcW w:w="850" w:type="dxa"/>
            <w:shd w:val="clear" w:color="000000" w:fill="FFFFFF"/>
            <w:vAlign w:val="center"/>
          </w:tcPr>
          <w:p w:rsidR="007B36FD" w:rsidRPr="00EA1851" w:rsidRDefault="007B36FD" w:rsidP="007B36FD">
            <w:pPr>
              <w:spacing w:after="0" w:line="240" w:lineRule="auto"/>
              <w:jc w:val="center"/>
              <w:rPr>
                <w:rFonts w:asciiTheme="majorHAnsi" w:hAnsiTheme="majorHAnsi"/>
                <w:color w:val="000000"/>
                <w:sz w:val="18"/>
                <w:szCs w:val="18"/>
                <w:shd w:val="clear" w:color="auto" w:fill="FFFFFF"/>
              </w:rPr>
            </w:pPr>
            <w:proofErr w:type="spellStart"/>
            <w:r>
              <w:rPr>
                <w:rFonts w:asciiTheme="majorHAnsi" w:hAnsiTheme="majorHAnsi"/>
                <w:color w:val="000000"/>
                <w:sz w:val="18"/>
                <w:szCs w:val="18"/>
                <w:shd w:val="clear" w:color="auto" w:fill="FFFFFF"/>
              </w:rPr>
              <w:t>kpl</w:t>
            </w:r>
            <w:proofErr w:type="spellEnd"/>
          </w:p>
        </w:tc>
        <w:tc>
          <w:tcPr>
            <w:tcW w:w="851" w:type="dxa"/>
            <w:shd w:val="clear" w:color="000000" w:fill="FFFFFF"/>
            <w:vAlign w:val="center"/>
          </w:tcPr>
          <w:p w:rsidR="007B36FD" w:rsidRPr="00EA1851" w:rsidRDefault="007B36FD" w:rsidP="007B36FD">
            <w:pPr>
              <w:spacing w:after="0" w:line="240" w:lineRule="auto"/>
              <w:jc w:val="center"/>
              <w:rPr>
                <w:rFonts w:asciiTheme="majorHAnsi" w:hAnsiTheme="majorHAnsi"/>
                <w:color w:val="000000"/>
                <w:sz w:val="18"/>
                <w:szCs w:val="18"/>
                <w:shd w:val="clear" w:color="auto" w:fill="FFFFFF"/>
              </w:rPr>
            </w:pPr>
            <w:r>
              <w:rPr>
                <w:rFonts w:asciiTheme="majorHAnsi" w:hAnsiTheme="majorHAnsi"/>
                <w:color w:val="000000"/>
                <w:sz w:val="18"/>
                <w:szCs w:val="18"/>
                <w:shd w:val="clear" w:color="auto" w:fill="FFFFFF"/>
              </w:rPr>
              <w:t>1</w:t>
            </w:r>
          </w:p>
        </w:tc>
      </w:tr>
      <w:tr w:rsidR="007B36FD" w:rsidRPr="00EA1851" w:rsidTr="00D913DF">
        <w:trPr>
          <w:trHeight w:val="500"/>
        </w:trPr>
        <w:tc>
          <w:tcPr>
            <w:tcW w:w="861" w:type="dxa"/>
            <w:vMerge/>
            <w:shd w:val="clear" w:color="000000" w:fill="FFFFFF"/>
            <w:noWrap/>
            <w:vAlign w:val="center"/>
            <w:hideMark/>
          </w:tcPr>
          <w:p w:rsidR="007B36FD" w:rsidRPr="00EA1851" w:rsidRDefault="007B36FD" w:rsidP="007B36FD">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7B36FD" w:rsidRPr="00EA1851" w:rsidRDefault="007B36FD" w:rsidP="007B36FD">
            <w:pPr>
              <w:spacing w:after="0" w:line="240" w:lineRule="auto"/>
              <w:jc w:val="both"/>
              <w:rPr>
                <w:rFonts w:asciiTheme="majorHAnsi" w:hAnsiTheme="majorHAnsi"/>
                <w:color w:val="000000"/>
                <w:sz w:val="18"/>
                <w:szCs w:val="18"/>
                <w:shd w:val="clear" w:color="auto" w:fill="FFFFFF"/>
              </w:rPr>
            </w:pPr>
            <w:r w:rsidRPr="00EA1851">
              <w:rPr>
                <w:rFonts w:asciiTheme="majorHAnsi" w:eastAsia="Times New Roman" w:hAnsiTheme="majorHAnsi" w:cs="Arial"/>
                <w:sz w:val="18"/>
                <w:szCs w:val="18"/>
                <w:lang w:eastAsia="pl-PL"/>
              </w:rPr>
              <w:t xml:space="preserve">zestaw walizkowy zawiera następujące okazy zatopione w </w:t>
            </w:r>
            <w:proofErr w:type="spellStart"/>
            <w:r w:rsidRPr="00EA1851">
              <w:rPr>
                <w:rFonts w:asciiTheme="majorHAnsi" w:eastAsia="Times New Roman" w:hAnsiTheme="majorHAnsi" w:cs="Arial"/>
                <w:sz w:val="18"/>
                <w:szCs w:val="18"/>
                <w:lang w:eastAsia="pl-PL"/>
              </w:rPr>
              <w:t>plexi</w:t>
            </w:r>
            <w:proofErr w:type="spellEnd"/>
            <w:r w:rsidRPr="00EA1851">
              <w:rPr>
                <w:rFonts w:asciiTheme="majorHAnsi" w:eastAsia="Times New Roman" w:hAnsiTheme="majorHAnsi" w:cs="Arial"/>
                <w:sz w:val="18"/>
                <w:szCs w:val="18"/>
                <w:lang w:eastAsia="pl-PL"/>
              </w:rPr>
              <w:t xml:space="preserve">: pająk, krewetka, jedwabnik, krab, świerszcz, karaczan, jelonek, mucha, kózka, chrząszcz, mrówka, trzyszcz, chrząszcz, trzyszcz, chrząszcz, turkuć, skorpion, pluskwiak, cykada, ważka. Krowieńczak, chrząszcz, gnojak, chrząszcz, szerszeń, osa, motyl, pszczoła, konik polny, ryjkowiec, chrząszcz, biedronka, </w:t>
            </w:r>
            <w:proofErr w:type="spellStart"/>
            <w:r w:rsidRPr="00EA1851">
              <w:rPr>
                <w:rFonts w:asciiTheme="majorHAnsi" w:eastAsia="Times New Roman" w:hAnsiTheme="majorHAnsi" w:cs="Arial"/>
                <w:sz w:val="18"/>
                <w:szCs w:val="18"/>
                <w:lang w:eastAsia="pl-PL"/>
              </w:rPr>
              <w:t>kwietnica</w:t>
            </w:r>
            <w:proofErr w:type="spellEnd"/>
            <w:r w:rsidRPr="00EA1851">
              <w:rPr>
                <w:rFonts w:asciiTheme="majorHAnsi" w:eastAsia="Times New Roman" w:hAnsiTheme="majorHAnsi" w:cs="Arial"/>
                <w:sz w:val="18"/>
                <w:szCs w:val="18"/>
                <w:lang w:eastAsia="pl-PL"/>
              </w:rPr>
              <w:t>, chrząszcz</w:t>
            </w:r>
          </w:p>
        </w:tc>
      </w:tr>
      <w:tr w:rsidR="007B36FD" w:rsidRPr="00EA1851" w:rsidTr="005477F3">
        <w:trPr>
          <w:trHeight w:val="500"/>
        </w:trPr>
        <w:tc>
          <w:tcPr>
            <w:tcW w:w="861" w:type="dxa"/>
            <w:vMerge w:val="restart"/>
            <w:shd w:val="clear" w:color="000000" w:fill="FFFFFF"/>
            <w:noWrap/>
            <w:vAlign w:val="center"/>
            <w:hideMark/>
          </w:tcPr>
          <w:p w:rsidR="007B36FD" w:rsidRPr="00EA1851" w:rsidRDefault="007B36FD" w:rsidP="007B36FD">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31</w:t>
            </w:r>
          </w:p>
        </w:tc>
        <w:tc>
          <w:tcPr>
            <w:tcW w:w="6804" w:type="dxa"/>
            <w:shd w:val="clear" w:color="000000" w:fill="FFFFFF"/>
            <w:vAlign w:val="center"/>
            <w:hideMark/>
          </w:tcPr>
          <w:p w:rsidR="007B36FD" w:rsidRPr="00EA1851" w:rsidRDefault="007B36FD" w:rsidP="00D913DF">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Luneta 4x do obserwacji świata podwodnego </w:t>
            </w:r>
          </w:p>
        </w:tc>
        <w:tc>
          <w:tcPr>
            <w:tcW w:w="850" w:type="dxa"/>
            <w:shd w:val="clear" w:color="000000" w:fill="FFFFFF"/>
            <w:vAlign w:val="center"/>
          </w:tcPr>
          <w:p w:rsidR="007B36FD" w:rsidRPr="00EA1851" w:rsidRDefault="007B36FD" w:rsidP="007B36FD">
            <w:pPr>
              <w:spacing w:after="0" w:line="240" w:lineRule="auto"/>
              <w:jc w:val="center"/>
              <w:rPr>
                <w:rFonts w:asciiTheme="majorHAnsi" w:hAnsiTheme="majorHAnsi"/>
                <w:color w:val="000000"/>
                <w:sz w:val="18"/>
                <w:szCs w:val="18"/>
                <w:shd w:val="clear" w:color="auto" w:fill="FFFFFF"/>
              </w:rPr>
            </w:pPr>
            <w:proofErr w:type="spellStart"/>
            <w:r>
              <w:rPr>
                <w:rFonts w:asciiTheme="majorHAnsi" w:hAnsiTheme="majorHAnsi"/>
                <w:color w:val="000000"/>
                <w:sz w:val="18"/>
                <w:szCs w:val="18"/>
                <w:shd w:val="clear" w:color="auto" w:fill="FFFFFF"/>
              </w:rPr>
              <w:t>szt</w:t>
            </w:r>
            <w:proofErr w:type="spellEnd"/>
          </w:p>
        </w:tc>
        <w:tc>
          <w:tcPr>
            <w:tcW w:w="851" w:type="dxa"/>
            <w:shd w:val="clear" w:color="000000" w:fill="FFFFFF"/>
            <w:vAlign w:val="center"/>
          </w:tcPr>
          <w:p w:rsidR="007B36FD" w:rsidRPr="00EA1851" w:rsidRDefault="007B36FD" w:rsidP="007B36FD">
            <w:pPr>
              <w:spacing w:after="0" w:line="240" w:lineRule="auto"/>
              <w:jc w:val="center"/>
              <w:rPr>
                <w:rFonts w:asciiTheme="majorHAnsi" w:hAnsiTheme="majorHAnsi"/>
                <w:color w:val="000000"/>
                <w:sz w:val="18"/>
                <w:szCs w:val="18"/>
                <w:shd w:val="clear" w:color="auto" w:fill="FFFFFF"/>
              </w:rPr>
            </w:pPr>
            <w:r>
              <w:rPr>
                <w:rFonts w:asciiTheme="majorHAnsi" w:hAnsiTheme="majorHAnsi"/>
                <w:color w:val="000000"/>
                <w:sz w:val="18"/>
                <w:szCs w:val="18"/>
                <w:shd w:val="clear" w:color="auto" w:fill="FFFFFF"/>
              </w:rPr>
              <w:t>16</w:t>
            </w:r>
          </w:p>
        </w:tc>
      </w:tr>
      <w:tr w:rsidR="007B36FD" w:rsidRPr="00EA1851" w:rsidTr="00D913DF">
        <w:trPr>
          <w:trHeight w:val="500"/>
        </w:trPr>
        <w:tc>
          <w:tcPr>
            <w:tcW w:w="861" w:type="dxa"/>
            <w:vMerge/>
            <w:shd w:val="clear" w:color="000000" w:fill="FFFFFF"/>
            <w:noWrap/>
            <w:vAlign w:val="center"/>
            <w:hideMark/>
          </w:tcPr>
          <w:p w:rsidR="007B36FD" w:rsidRPr="00EA1851" w:rsidRDefault="007B36FD" w:rsidP="007B36FD">
            <w:pPr>
              <w:spacing w:after="0" w:line="240" w:lineRule="auto"/>
              <w:jc w:val="center"/>
              <w:rPr>
                <w:rFonts w:asciiTheme="majorHAnsi" w:eastAsia="Times New Roman" w:hAnsiTheme="majorHAnsi" w:cs="Arial"/>
                <w:sz w:val="18"/>
                <w:szCs w:val="18"/>
                <w:lang w:eastAsia="pl-PL"/>
              </w:rPr>
            </w:pPr>
          </w:p>
        </w:tc>
        <w:tc>
          <w:tcPr>
            <w:tcW w:w="8505" w:type="dxa"/>
            <w:gridSpan w:val="3"/>
            <w:shd w:val="clear" w:color="000000" w:fill="FFFFFF"/>
            <w:vAlign w:val="center"/>
            <w:hideMark/>
          </w:tcPr>
          <w:p w:rsidR="007B36FD" w:rsidRPr="00EA1851" w:rsidRDefault="007B36FD" w:rsidP="007B36FD">
            <w:pPr>
              <w:spacing w:after="0" w:line="240" w:lineRule="auto"/>
              <w:jc w:val="both"/>
              <w:rPr>
                <w:rFonts w:asciiTheme="majorHAnsi" w:hAnsiTheme="majorHAnsi"/>
                <w:color w:val="000000"/>
                <w:sz w:val="18"/>
                <w:szCs w:val="18"/>
                <w:shd w:val="clear" w:color="auto" w:fill="FFFFFF"/>
              </w:rPr>
            </w:pPr>
            <w:r w:rsidRPr="00EA1851">
              <w:rPr>
                <w:rFonts w:asciiTheme="majorHAnsi" w:hAnsiTheme="majorHAnsi"/>
                <w:color w:val="000000"/>
                <w:sz w:val="18"/>
                <w:szCs w:val="18"/>
              </w:rPr>
              <w:t>luneta umożliwia obserwację świata podwodnego  z 4 krotnym przybliżeniem; zawiera uchwyt na dołączoną do zestawu latarkę</w:t>
            </w:r>
          </w:p>
        </w:tc>
      </w:tr>
    </w:tbl>
    <w:p w:rsidR="004F004F" w:rsidRDefault="004F004F" w:rsidP="004F004F">
      <w:pPr>
        <w:jc w:val="center"/>
        <w:rPr>
          <w:b/>
        </w:rPr>
      </w:pPr>
    </w:p>
    <w:p w:rsidR="007D09EF" w:rsidRPr="009F6697" w:rsidRDefault="007D09EF" w:rsidP="007D09EF">
      <w:pPr>
        <w:spacing w:after="0"/>
        <w:outlineLvl w:val="0"/>
        <w:rPr>
          <w:rFonts w:ascii="Times New Roman" w:eastAsia="Times New Roman" w:hAnsi="Times New Roman"/>
          <w:u w:val="single"/>
        </w:rPr>
      </w:pPr>
      <w:r w:rsidRPr="009F6697">
        <w:rPr>
          <w:rFonts w:ascii="Times New Roman" w:eastAsia="Times New Roman" w:hAnsi="Times New Roman"/>
          <w:b/>
          <w:u w:val="single"/>
        </w:rPr>
        <w:t>UWAGA:</w:t>
      </w:r>
      <w:r w:rsidRPr="009F6697">
        <w:rPr>
          <w:rFonts w:ascii="Times New Roman" w:eastAsia="Times New Roman" w:hAnsi="Times New Roman"/>
          <w:u w:val="single"/>
        </w:rPr>
        <w:t xml:space="preserve"> </w:t>
      </w:r>
    </w:p>
    <w:p w:rsidR="007D09EF" w:rsidRPr="009F6697" w:rsidRDefault="007D09EF" w:rsidP="007D09EF">
      <w:pPr>
        <w:spacing w:after="0"/>
        <w:outlineLvl w:val="0"/>
        <w:rPr>
          <w:rFonts w:ascii="Times New Roman" w:eastAsia="Times New Roman" w:hAnsi="Times New Roman"/>
        </w:rPr>
      </w:pPr>
    </w:p>
    <w:p w:rsidR="007D09EF" w:rsidRPr="009F6697" w:rsidRDefault="007D09EF" w:rsidP="007D09EF">
      <w:pPr>
        <w:spacing w:after="0"/>
        <w:outlineLvl w:val="0"/>
        <w:rPr>
          <w:rFonts w:ascii="Times New Roman" w:eastAsia="Times New Roman" w:hAnsi="Times New Roman"/>
        </w:rPr>
      </w:pPr>
      <w:r w:rsidRPr="009F6697">
        <w:rPr>
          <w:rFonts w:ascii="Times New Roman" w:eastAsia="Times New Roman" w:hAnsi="Times New Roman"/>
        </w:rPr>
        <w:t xml:space="preserve">Dostarczone przedmioty muszą spełniać następujące warunki: </w:t>
      </w:r>
    </w:p>
    <w:p w:rsidR="007D09EF" w:rsidRPr="009F6697" w:rsidRDefault="007D09EF" w:rsidP="007D09EF">
      <w:pPr>
        <w:pStyle w:val="Akapitzlist"/>
        <w:numPr>
          <w:ilvl w:val="1"/>
          <w:numId w:val="22"/>
        </w:numPr>
        <w:spacing w:line="276" w:lineRule="auto"/>
        <w:jc w:val="both"/>
        <w:outlineLvl w:val="0"/>
        <w:rPr>
          <w:sz w:val="22"/>
          <w:szCs w:val="22"/>
          <w:lang w:eastAsia="ar-SA"/>
        </w:rPr>
      </w:pPr>
      <w:r w:rsidRPr="009F6697">
        <w:rPr>
          <w:sz w:val="22"/>
          <w:szCs w:val="22"/>
          <w:lang w:eastAsia="ar-SA"/>
        </w:rPr>
        <w:lastRenderedPageBreak/>
        <w:t xml:space="preserve">Muszą posiadać wymagane atesty i spełniać niezbędne normy umożliwiające użytkowanie urządzeń przez dzieci w wieku szkolnym. </w:t>
      </w:r>
    </w:p>
    <w:p w:rsidR="007D09EF" w:rsidRPr="009F6697" w:rsidRDefault="007D09EF" w:rsidP="007D09EF">
      <w:pPr>
        <w:pStyle w:val="Akapitzlist"/>
        <w:numPr>
          <w:ilvl w:val="1"/>
          <w:numId w:val="22"/>
        </w:numPr>
        <w:spacing w:line="276" w:lineRule="auto"/>
        <w:jc w:val="both"/>
        <w:outlineLvl w:val="0"/>
        <w:rPr>
          <w:sz w:val="22"/>
          <w:szCs w:val="22"/>
          <w:lang w:eastAsia="ar-SA"/>
        </w:rPr>
      </w:pPr>
      <w:r w:rsidRPr="009F6697">
        <w:rPr>
          <w:sz w:val="22"/>
          <w:szCs w:val="22"/>
          <w:lang w:eastAsia="ar-SA"/>
        </w:rPr>
        <w:t xml:space="preserve">Są fabrycznie nowe i wolne od obciążeń prawami osób trzecich. </w:t>
      </w:r>
    </w:p>
    <w:p w:rsidR="007D09EF" w:rsidRPr="009F6697" w:rsidRDefault="007D09EF" w:rsidP="007D09EF">
      <w:pPr>
        <w:pStyle w:val="Akapitzlist"/>
        <w:numPr>
          <w:ilvl w:val="1"/>
          <w:numId w:val="22"/>
        </w:numPr>
        <w:spacing w:line="276" w:lineRule="auto"/>
        <w:jc w:val="both"/>
        <w:outlineLvl w:val="0"/>
        <w:rPr>
          <w:sz w:val="22"/>
          <w:szCs w:val="22"/>
          <w:lang w:eastAsia="ar-SA"/>
        </w:rPr>
      </w:pPr>
      <w:r w:rsidRPr="009F6697">
        <w:rPr>
          <w:sz w:val="22"/>
          <w:szCs w:val="22"/>
          <w:lang w:eastAsia="ar-SA"/>
        </w:rPr>
        <w:t>Posiadać dołączone niezbędne instrukcje i materiały dotyczące użytkowania, w języku polskim.</w:t>
      </w:r>
    </w:p>
    <w:p w:rsidR="007D09EF" w:rsidRPr="009F6697" w:rsidRDefault="007D09EF" w:rsidP="007D09EF">
      <w:pPr>
        <w:pStyle w:val="Akapitzlist"/>
        <w:numPr>
          <w:ilvl w:val="1"/>
          <w:numId w:val="22"/>
        </w:numPr>
        <w:spacing w:line="276" w:lineRule="auto"/>
        <w:jc w:val="both"/>
        <w:outlineLvl w:val="0"/>
        <w:rPr>
          <w:sz w:val="22"/>
          <w:szCs w:val="22"/>
          <w:lang w:eastAsia="ar-SA"/>
        </w:rPr>
      </w:pPr>
      <w:r w:rsidRPr="009F6697">
        <w:rPr>
          <w:sz w:val="22"/>
          <w:szCs w:val="22"/>
          <w:lang w:eastAsia="ar-SA"/>
        </w:rPr>
        <w:t>Ceny zawierają koszty dostarczenia do siedziby Zamawiającego.</w:t>
      </w:r>
    </w:p>
    <w:p w:rsidR="007D09EF" w:rsidRPr="009F6697" w:rsidRDefault="007D09EF" w:rsidP="007D09EF">
      <w:pPr>
        <w:pStyle w:val="Akapitzlist"/>
        <w:numPr>
          <w:ilvl w:val="1"/>
          <w:numId w:val="22"/>
        </w:numPr>
        <w:spacing w:line="276" w:lineRule="auto"/>
        <w:jc w:val="both"/>
        <w:outlineLvl w:val="0"/>
        <w:rPr>
          <w:sz w:val="22"/>
          <w:szCs w:val="22"/>
          <w:lang w:eastAsia="ar-SA"/>
        </w:rPr>
      </w:pPr>
      <w:r w:rsidRPr="009F6697">
        <w:rPr>
          <w:sz w:val="22"/>
          <w:szCs w:val="22"/>
          <w:lang w:eastAsia="ar-SA"/>
        </w:rPr>
        <w:t>Muszą być dostarczone Zamawiającemu w oryginalnych opakowaniach producenta (w razie konieczności dokonania naprawy gwarancyjnej sprzęt nie będzie musiał być przekazany w opakowaniach, w których został dostarczony do Zamawiającego).</w:t>
      </w:r>
    </w:p>
    <w:p w:rsidR="007D09EF" w:rsidRPr="009F6697" w:rsidRDefault="007D09EF" w:rsidP="007D09EF">
      <w:pPr>
        <w:pStyle w:val="Akapitzlist"/>
        <w:numPr>
          <w:ilvl w:val="1"/>
          <w:numId w:val="22"/>
        </w:numPr>
        <w:spacing w:line="276" w:lineRule="auto"/>
        <w:jc w:val="both"/>
        <w:outlineLvl w:val="0"/>
        <w:rPr>
          <w:sz w:val="22"/>
          <w:szCs w:val="22"/>
          <w:lang w:eastAsia="ar-SA"/>
        </w:rPr>
      </w:pPr>
      <w:r w:rsidRPr="009F6697">
        <w:rPr>
          <w:sz w:val="22"/>
          <w:szCs w:val="22"/>
          <w:lang w:eastAsia="ar-SA"/>
        </w:rPr>
        <w:t>Wszystkie w/w przedmioty muszą pochodzić z oficjalnego kanału dystrybucji producenta i posiadać oficjalną gwarancję producenta.</w:t>
      </w:r>
    </w:p>
    <w:p w:rsidR="007D09EF" w:rsidRPr="009F6697" w:rsidRDefault="007D09EF" w:rsidP="007D09EF">
      <w:pPr>
        <w:pStyle w:val="Akapitzlist"/>
        <w:numPr>
          <w:ilvl w:val="1"/>
          <w:numId w:val="22"/>
        </w:numPr>
        <w:spacing w:line="276" w:lineRule="auto"/>
        <w:jc w:val="both"/>
        <w:outlineLvl w:val="0"/>
        <w:rPr>
          <w:sz w:val="22"/>
          <w:szCs w:val="22"/>
          <w:lang w:eastAsia="ar-SA"/>
        </w:rPr>
      </w:pPr>
      <w:r w:rsidRPr="009F6697">
        <w:rPr>
          <w:sz w:val="22"/>
          <w:szCs w:val="22"/>
          <w:lang w:eastAsia="ar-SA"/>
        </w:rPr>
        <w:t>Jeżeli w opisie przedmiotu zamówienia nie podano tolerancji w wymiarach i/lub liczbach elementów w zestawie (np. liczba klocków) zamawianych produktów dopuszcza się  różnicę +</w:t>
      </w:r>
      <w:r>
        <w:rPr>
          <w:sz w:val="22"/>
          <w:szCs w:val="22"/>
          <w:lang w:eastAsia="ar-SA"/>
        </w:rPr>
        <w:t>/</w:t>
      </w:r>
      <w:r w:rsidRPr="009F6697">
        <w:rPr>
          <w:sz w:val="22"/>
          <w:szCs w:val="22"/>
          <w:lang w:eastAsia="ar-SA"/>
        </w:rPr>
        <w:t>- 10%.</w:t>
      </w:r>
    </w:p>
    <w:p w:rsidR="007D09EF" w:rsidRPr="009F6697" w:rsidRDefault="007D09EF" w:rsidP="007D09EF">
      <w:pPr>
        <w:pStyle w:val="Akapitzlist"/>
        <w:numPr>
          <w:ilvl w:val="1"/>
          <w:numId w:val="22"/>
        </w:numPr>
        <w:spacing w:line="276" w:lineRule="auto"/>
        <w:jc w:val="both"/>
        <w:outlineLvl w:val="0"/>
        <w:rPr>
          <w:sz w:val="22"/>
          <w:szCs w:val="22"/>
          <w:lang w:eastAsia="ar-SA"/>
        </w:rPr>
      </w:pPr>
      <w:r w:rsidRPr="009F6697">
        <w:rPr>
          <w:sz w:val="22"/>
          <w:szCs w:val="22"/>
          <w:lang w:eastAsia="ar-SA"/>
        </w:rPr>
        <w:t>Wykonawca, który powołuje się na rozwiązania równoważne opisywanym przez zamawiającego, jest obowiązany wykazać, że oferowane przez niego dostawy spełniają wymagania określone przez Zamawiającego.</w:t>
      </w:r>
    </w:p>
    <w:p w:rsidR="00583842" w:rsidRDefault="00583842"/>
    <w:sectPr w:rsidR="00583842" w:rsidSect="00B8170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1E4" w:rsidRDefault="001721E4" w:rsidP="00BC60D9">
      <w:pPr>
        <w:spacing w:after="0" w:line="240" w:lineRule="auto"/>
      </w:pPr>
      <w:r>
        <w:separator/>
      </w:r>
    </w:p>
  </w:endnote>
  <w:endnote w:type="continuationSeparator" w:id="0">
    <w:p w:rsidR="001721E4" w:rsidRDefault="001721E4" w:rsidP="00BC6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inorHAnsi" w:hAnsiTheme="minorHAnsi" w:cstheme="minorBidi"/>
        <w:lang w:eastAsia="en-US"/>
      </w:rPr>
      <w:id w:val="137339157"/>
      <w:docPartObj>
        <w:docPartGallery w:val="Page Numbers (Bottom of Page)"/>
        <w:docPartUnique/>
      </w:docPartObj>
    </w:sdtPr>
    <w:sdtContent>
      <w:p w:rsidR="003F068E" w:rsidRPr="00293B85" w:rsidRDefault="003F068E" w:rsidP="00293B85">
        <w:pPr>
          <w:pStyle w:val="Bezodstpw"/>
          <w:jc w:val="center"/>
        </w:pPr>
        <w:r w:rsidRPr="006660F4">
          <w:rPr>
            <w:rFonts w:ascii="Calibri Light" w:hAnsi="Calibri Light" w:cs="Calibri Light"/>
            <w:sz w:val="16"/>
            <w:szCs w:val="16"/>
            <w:lang w:eastAsia="ar-SA"/>
          </w:rPr>
          <w:t>Projekt „</w:t>
        </w:r>
        <w:r>
          <w:rPr>
            <w:rFonts w:ascii="Calibri Light" w:hAnsi="Calibri Light" w:cs="Calibri Light"/>
            <w:sz w:val="16"/>
            <w:szCs w:val="16"/>
            <w:lang w:eastAsia="ar-SA"/>
          </w:rPr>
          <w:t>Kompetencje sekretem sukcesu</w:t>
        </w:r>
        <w:r w:rsidRPr="006660F4">
          <w:rPr>
            <w:rFonts w:ascii="Calibri Light" w:hAnsi="Calibri Light" w:cs="Calibri Light"/>
            <w:sz w:val="16"/>
            <w:szCs w:val="16"/>
            <w:lang w:eastAsia="ar-SA"/>
          </w:rPr>
          <w:t xml:space="preserve">” </w:t>
        </w:r>
        <w:r w:rsidRPr="0082563B">
          <w:rPr>
            <w:rFonts w:ascii="Calibri Light" w:hAnsi="Calibri Light" w:cs="Calibri Light"/>
            <w:sz w:val="16"/>
            <w:szCs w:val="16"/>
            <w:lang w:eastAsia="ar-SA"/>
          </w:rPr>
          <w:br/>
          <w:t xml:space="preserve">jest </w:t>
        </w:r>
        <w:r w:rsidRPr="006660F4">
          <w:rPr>
            <w:rFonts w:ascii="Calibri Light" w:hAnsi="Calibri Light" w:cs="Calibri Light"/>
            <w:sz w:val="16"/>
            <w:szCs w:val="16"/>
            <w:lang w:eastAsia="ar-SA"/>
          </w:rPr>
          <w:t>współfinansowany ze środków Europejskiego Funduszu Społecznego</w:t>
        </w:r>
        <w:r w:rsidRPr="0082563B">
          <w:rPr>
            <w:rFonts w:ascii="Calibri Light" w:hAnsi="Calibri Light" w:cs="Calibri Light"/>
            <w:sz w:val="16"/>
            <w:szCs w:val="16"/>
            <w:lang w:eastAsia="ar-SA"/>
          </w:rPr>
          <w:t xml:space="preserve"> </w:t>
        </w:r>
        <w:r w:rsidRPr="0082563B">
          <w:rPr>
            <w:rFonts w:ascii="Calibri Light" w:hAnsi="Calibri Light" w:cs="Calibri Light"/>
            <w:sz w:val="16"/>
            <w:szCs w:val="16"/>
            <w:lang w:eastAsia="ar-SA"/>
          </w:rPr>
          <w:br/>
          <w:t>w ramach Regionalnego Programu Operacyjnego Województwa Warmińsko-Mazurskiego na lata 2014-2020</w:t>
        </w:r>
        <w:r>
          <w:rPr>
            <w:rFonts w:ascii="Times New Roman" w:hAnsi="Times New Roman"/>
            <w:noProof/>
            <w:sz w:val="16"/>
            <w:szCs w:val="16"/>
          </w:rPr>
          <w:t xml:space="preserve"> </w:t>
        </w:r>
      </w:p>
      <w:p w:rsidR="003F068E" w:rsidRDefault="00DB33D0">
        <w:pPr>
          <w:pStyle w:val="Stopka"/>
          <w:jc w:val="right"/>
        </w:pPr>
        <w:r w:rsidRPr="00BC60D9">
          <w:rPr>
            <w:sz w:val="18"/>
          </w:rPr>
          <w:fldChar w:fldCharType="begin"/>
        </w:r>
        <w:r w:rsidR="003F068E" w:rsidRPr="00BC60D9">
          <w:rPr>
            <w:sz w:val="18"/>
          </w:rPr>
          <w:instrText xml:space="preserve"> PAGE   \* MERGEFORMAT </w:instrText>
        </w:r>
        <w:r w:rsidRPr="00BC60D9">
          <w:rPr>
            <w:sz w:val="18"/>
          </w:rPr>
          <w:fldChar w:fldCharType="separate"/>
        </w:r>
        <w:r w:rsidR="00D25D1F">
          <w:rPr>
            <w:noProof/>
            <w:sz w:val="18"/>
          </w:rPr>
          <w:t>1</w:t>
        </w:r>
        <w:r w:rsidRPr="00BC60D9">
          <w:rPr>
            <w:sz w:val="18"/>
          </w:rPr>
          <w:fldChar w:fldCharType="end"/>
        </w:r>
      </w:p>
    </w:sdtContent>
  </w:sdt>
  <w:p w:rsidR="003F068E" w:rsidRDefault="003F068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inorHAnsi" w:hAnsiTheme="minorHAnsi" w:cstheme="minorBidi"/>
        <w:lang w:eastAsia="en-US"/>
      </w:rPr>
      <w:id w:val="523220559"/>
      <w:docPartObj>
        <w:docPartGallery w:val="Page Numbers (Bottom of Page)"/>
        <w:docPartUnique/>
      </w:docPartObj>
    </w:sdtPr>
    <w:sdtEndPr>
      <w:rPr>
        <w:sz w:val="18"/>
      </w:rPr>
    </w:sdtEndPr>
    <w:sdtContent>
      <w:p w:rsidR="003F068E" w:rsidRDefault="003F068E" w:rsidP="00B95A43">
        <w:pPr>
          <w:pStyle w:val="Bezodstpw"/>
          <w:jc w:val="center"/>
        </w:pPr>
      </w:p>
      <w:p w:rsidR="003F068E" w:rsidRDefault="003F068E" w:rsidP="00B95A43">
        <w:pPr>
          <w:pStyle w:val="Bezodstpw"/>
          <w:jc w:val="center"/>
          <w:rPr>
            <w:rFonts w:ascii="Times New Roman" w:hAnsi="Times New Roman"/>
            <w:noProof/>
            <w:sz w:val="16"/>
            <w:szCs w:val="16"/>
          </w:rPr>
        </w:pPr>
        <w:r w:rsidRPr="006660F4">
          <w:rPr>
            <w:rFonts w:ascii="Calibri Light" w:hAnsi="Calibri Light" w:cs="Calibri Light"/>
            <w:sz w:val="16"/>
            <w:szCs w:val="16"/>
            <w:lang w:eastAsia="ar-SA"/>
          </w:rPr>
          <w:t>Projekt „</w:t>
        </w:r>
        <w:r>
          <w:rPr>
            <w:rFonts w:ascii="Calibri Light" w:hAnsi="Calibri Light" w:cs="Calibri Light"/>
            <w:sz w:val="16"/>
            <w:szCs w:val="16"/>
            <w:lang w:eastAsia="ar-SA"/>
          </w:rPr>
          <w:t>Kompetencje sekretem sukcesu</w:t>
        </w:r>
        <w:r w:rsidRPr="006660F4">
          <w:rPr>
            <w:rFonts w:ascii="Calibri Light" w:hAnsi="Calibri Light" w:cs="Calibri Light"/>
            <w:sz w:val="16"/>
            <w:szCs w:val="16"/>
            <w:lang w:eastAsia="ar-SA"/>
          </w:rPr>
          <w:t xml:space="preserve">” </w:t>
        </w:r>
        <w:r w:rsidRPr="0082563B">
          <w:rPr>
            <w:rFonts w:ascii="Calibri Light" w:hAnsi="Calibri Light" w:cs="Calibri Light"/>
            <w:sz w:val="16"/>
            <w:szCs w:val="16"/>
            <w:lang w:eastAsia="ar-SA"/>
          </w:rPr>
          <w:br/>
          <w:t xml:space="preserve">jest </w:t>
        </w:r>
        <w:r w:rsidRPr="006660F4">
          <w:rPr>
            <w:rFonts w:ascii="Calibri Light" w:hAnsi="Calibri Light" w:cs="Calibri Light"/>
            <w:sz w:val="16"/>
            <w:szCs w:val="16"/>
            <w:lang w:eastAsia="ar-SA"/>
          </w:rPr>
          <w:t>współfinansowany ze środków Europejskiego Funduszu Społecznego</w:t>
        </w:r>
        <w:r w:rsidRPr="0082563B">
          <w:rPr>
            <w:rFonts w:ascii="Calibri Light" w:hAnsi="Calibri Light" w:cs="Calibri Light"/>
            <w:sz w:val="16"/>
            <w:szCs w:val="16"/>
            <w:lang w:eastAsia="ar-SA"/>
          </w:rPr>
          <w:t xml:space="preserve"> </w:t>
        </w:r>
        <w:r w:rsidRPr="0082563B">
          <w:rPr>
            <w:rFonts w:ascii="Calibri Light" w:hAnsi="Calibri Light" w:cs="Calibri Light"/>
            <w:sz w:val="16"/>
            <w:szCs w:val="16"/>
            <w:lang w:eastAsia="ar-SA"/>
          </w:rPr>
          <w:br/>
          <w:t>w ramach Regionalnego Programu Operacyjnego Województwa Warmińsko-Mazurskiego na lata 2014-2020</w:t>
        </w:r>
        <w:r>
          <w:rPr>
            <w:rFonts w:ascii="Times New Roman" w:hAnsi="Times New Roman"/>
            <w:noProof/>
            <w:sz w:val="16"/>
            <w:szCs w:val="16"/>
          </w:rPr>
          <w:t xml:space="preserve"> </w:t>
        </w:r>
      </w:p>
      <w:p w:rsidR="003F068E" w:rsidRPr="00B95A43" w:rsidRDefault="00DB33D0">
        <w:pPr>
          <w:pStyle w:val="Stopka"/>
          <w:jc w:val="right"/>
          <w:rPr>
            <w:sz w:val="18"/>
          </w:rPr>
        </w:pPr>
        <w:r w:rsidRPr="00B95A43">
          <w:rPr>
            <w:sz w:val="18"/>
          </w:rPr>
          <w:fldChar w:fldCharType="begin"/>
        </w:r>
        <w:r w:rsidR="003F068E" w:rsidRPr="00B95A43">
          <w:rPr>
            <w:sz w:val="18"/>
          </w:rPr>
          <w:instrText xml:space="preserve"> PAGE   \* MERGEFORMAT </w:instrText>
        </w:r>
        <w:r w:rsidRPr="00B95A43">
          <w:rPr>
            <w:sz w:val="18"/>
          </w:rPr>
          <w:fldChar w:fldCharType="separate"/>
        </w:r>
        <w:r w:rsidR="00F0339A">
          <w:rPr>
            <w:noProof/>
            <w:sz w:val="18"/>
          </w:rPr>
          <w:t>18</w:t>
        </w:r>
        <w:r w:rsidRPr="00B95A43">
          <w:rPr>
            <w:sz w:val="18"/>
          </w:rPr>
          <w:fldChar w:fldCharType="end"/>
        </w:r>
      </w:p>
    </w:sdtContent>
  </w:sdt>
  <w:p w:rsidR="003F068E" w:rsidRPr="00B95A43" w:rsidRDefault="003F068E">
    <w:pPr>
      <w:pStyle w:val="Stopka"/>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1E4" w:rsidRDefault="001721E4" w:rsidP="00BC60D9">
      <w:pPr>
        <w:spacing w:after="0" w:line="240" w:lineRule="auto"/>
      </w:pPr>
      <w:r>
        <w:separator/>
      </w:r>
    </w:p>
  </w:footnote>
  <w:footnote w:type="continuationSeparator" w:id="0">
    <w:p w:rsidR="001721E4" w:rsidRDefault="001721E4" w:rsidP="00BC60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8E" w:rsidRDefault="003F068E">
    <w:pPr>
      <w:pStyle w:val="Nagwek"/>
    </w:pPr>
    <w:r>
      <w:rPr>
        <w:rFonts w:cs="Arial"/>
        <w:noProof/>
        <w:spacing w:val="4"/>
        <w:lang w:eastAsia="pl-PL"/>
      </w:rPr>
      <w:drawing>
        <wp:inline distT="0" distB="0" distL="0" distR="0">
          <wp:extent cx="5527040" cy="711835"/>
          <wp:effectExtent l="1905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5527040" cy="71183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8E" w:rsidRDefault="003F068E">
    <w:pPr>
      <w:pStyle w:val="Nagwek"/>
    </w:pPr>
    <w:r>
      <w:rPr>
        <w:rFonts w:cs="Arial"/>
        <w:noProof/>
        <w:spacing w:val="4"/>
        <w:lang w:eastAsia="pl-PL"/>
      </w:rPr>
      <w:drawing>
        <wp:inline distT="0" distB="0" distL="0" distR="0">
          <wp:extent cx="5527040" cy="711835"/>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5527040" cy="71183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6DD2"/>
    <w:multiLevelType w:val="multilevel"/>
    <w:tmpl w:val="C2E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96CBA"/>
    <w:multiLevelType w:val="multilevel"/>
    <w:tmpl w:val="C56401A0"/>
    <w:lvl w:ilvl="0">
      <w:start w:val="1"/>
      <w:numFmt w:val="decimal"/>
      <w:lvlText w:val="%1."/>
      <w:lvlJc w:val="left"/>
      <w:pPr>
        <w:tabs>
          <w:tab w:val="num" w:pos="928"/>
        </w:tabs>
        <w:ind w:left="928" w:hanging="360"/>
      </w:pPr>
      <w:rPr>
        <w:rFonts w:ascii="Cambria" w:eastAsia="Times New Roman" w:hAnsi="Cambria" w:cs="Cambria" w:hint="default"/>
        <w:b w:val="0"/>
        <w:i w:val="0"/>
        <w:sz w:val="20"/>
        <w:szCs w:val="20"/>
      </w:rPr>
    </w:lvl>
    <w:lvl w:ilvl="1">
      <w:start w:val="1"/>
      <w:numFmt w:val="decimal"/>
      <w:lvlText w:val="%2."/>
      <w:lvlJc w:val="left"/>
      <w:pPr>
        <w:tabs>
          <w:tab w:val="num" w:pos="360"/>
        </w:tabs>
        <w:ind w:left="360" w:hanging="360"/>
      </w:pPr>
      <w:rPr>
        <w:rFonts w:ascii="Cambria" w:eastAsia="SimSun" w:hAnsi="Cambria" w:cs="Cambria"/>
      </w:rPr>
    </w:lvl>
    <w:lvl w:ilvl="2">
      <w:start w:val="1"/>
      <w:numFmt w:val="decimal"/>
      <w:lvlText w:val="%3."/>
      <w:lvlJc w:val="right"/>
      <w:pPr>
        <w:tabs>
          <w:tab w:val="num" w:pos="748"/>
        </w:tabs>
        <w:ind w:left="748" w:hanging="180"/>
      </w:pPr>
      <w:rPr>
        <w:rFonts w:ascii="Cambria" w:eastAsia="Times New Roman" w:hAnsi="Cambria" w:cs="Cambria" w:hint="default"/>
        <w:i w:val="0"/>
        <w:sz w:val="20"/>
        <w:szCs w:val="20"/>
      </w:rPr>
    </w:lvl>
    <w:lvl w:ilvl="3">
      <w:start w:val="1"/>
      <w:numFmt w:val="decimal"/>
      <w:lvlText w:val="%4."/>
      <w:lvlJc w:val="left"/>
      <w:pPr>
        <w:tabs>
          <w:tab w:val="num" w:pos="3656"/>
        </w:tabs>
        <w:ind w:left="3656" w:hanging="360"/>
      </w:pPr>
      <w:rPr>
        <w:rFonts w:hint="default"/>
      </w:rPr>
    </w:lvl>
    <w:lvl w:ilvl="4">
      <w:start w:val="1"/>
      <w:numFmt w:val="lowerLetter"/>
      <w:lvlText w:val="%5."/>
      <w:lvlJc w:val="left"/>
      <w:pPr>
        <w:tabs>
          <w:tab w:val="num" w:pos="4376"/>
        </w:tabs>
        <w:ind w:left="4376" w:hanging="360"/>
      </w:pPr>
      <w:rPr>
        <w:rFonts w:hint="default"/>
      </w:rPr>
    </w:lvl>
    <w:lvl w:ilvl="5">
      <w:start w:val="1"/>
      <w:numFmt w:val="lowerRoman"/>
      <w:lvlText w:val="%6."/>
      <w:lvlJc w:val="right"/>
      <w:pPr>
        <w:tabs>
          <w:tab w:val="num" w:pos="5096"/>
        </w:tabs>
        <w:ind w:left="5096" w:hanging="180"/>
      </w:pPr>
      <w:rPr>
        <w:rFonts w:hint="default"/>
      </w:rPr>
    </w:lvl>
    <w:lvl w:ilvl="6">
      <w:start w:val="1"/>
      <w:numFmt w:val="decimal"/>
      <w:lvlText w:val="%7."/>
      <w:lvlJc w:val="left"/>
      <w:pPr>
        <w:tabs>
          <w:tab w:val="num" w:pos="5816"/>
        </w:tabs>
        <w:ind w:left="5816" w:hanging="360"/>
      </w:pPr>
      <w:rPr>
        <w:rFonts w:hint="default"/>
      </w:rPr>
    </w:lvl>
    <w:lvl w:ilvl="7">
      <w:start w:val="1"/>
      <w:numFmt w:val="lowerLetter"/>
      <w:lvlText w:val="%8."/>
      <w:lvlJc w:val="left"/>
      <w:pPr>
        <w:tabs>
          <w:tab w:val="num" w:pos="6536"/>
        </w:tabs>
        <w:ind w:left="6536" w:hanging="360"/>
      </w:pPr>
      <w:rPr>
        <w:rFonts w:hint="default"/>
      </w:rPr>
    </w:lvl>
    <w:lvl w:ilvl="8">
      <w:start w:val="1"/>
      <w:numFmt w:val="lowerRoman"/>
      <w:lvlText w:val="%9."/>
      <w:lvlJc w:val="right"/>
      <w:pPr>
        <w:tabs>
          <w:tab w:val="num" w:pos="7256"/>
        </w:tabs>
        <w:ind w:left="7256" w:hanging="180"/>
      </w:pPr>
      <w:rPr>
        <w:rFonts w:hint="default"/>
      </w:rPr>
    </w:lvl>
  </w:abstractNum>
  <w:abstractNum w:abstractNumId="2">
    <w:nsid w:val="10011984"/>
    <w:multiLevelType w:val="multilevel"/>
    <w:tmpl w:val="23B6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B2FE8"/>
    <w:multiLevelType w:val="multilevel"/>
    <w:tmpl w:val="47D6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47D87"/>
    <w:multiLevelType w:val="multilevel"/>
    <w:tmpl w:val="06FE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8078A"/>
    <w:multiLevelType w:val="multilevel"/>
    <w:tmpl w:val="BCBC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6038A1"/>
    <w:multiLevelType w:val="multilevel"/>
    <w:tmpl w:val="4B6A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9A244E"/>
    <w:multiLevelType w:val="multilevel"/>
    <w:tmpl w:val="E660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651B99"/>
    <w:multiLevelType w:val="multilevel"/>
    <w:tmpl w:val="DDB8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A0077"/>
    <w:multiLevelType w:val="multilevel"/>
    <w:tmpl w:val="FA56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DE4811"/>
    <w:multiLevelType w:val="multilevel"/>
    <w:tmpl w:val="EF44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B746F6"/>
    <w:multiLevelType w:val="multilevel"/>
    <w:tmpl w:val="3E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7C5C10"/>
    <w:multiLevelType w:val="multilevel"/>
    <w:tmpl w:val="277E5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307E34"/>
    <w:multiLevelType w:val="multilevel"/>
    <w:tmpl w:val="83FE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0B1447"/>
    <w:multiLevelType w:val="multilevel"/>
    <w:tmpl w:val="2A1C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0723FC"/>
    <w:multiLevelType w:val="multilevel"/>
    <w:tmpl w:val="7E14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064F2E"/>
    <w:multiLevelType w:val="multilevel"/>
    <w:tmpl w:val="B64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1B18AD"/>
    <w:multiLevelType w:val="multilevel"/>
    <w:tmpl w:val="BC80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063BCA"/>
    <w:multiLevelType w:val="multilevel"/>
    <w:tmpl w:val="C950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CF5B60"/>
    <w:multiLevelType w:val="multilevel"/>
    <w:tmpl w:val="8A16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822CDD"/>
    <w:multiLevelType w:val="multilevel"/>
    <w:tmpl w:val="9DD4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301A3C"/>
    <w:multiLevelType w:val="multilevel"/>
    <w:tmpl w:val="3EEE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4"/>
  </w:num>
  <w:num w:numId="4">
    <w:abstractNumId w:val="19"/>
  </w:num>
  <w:num w:numId="5">
    <w:abstractNumId w:val="4"/>
  </w:num>
  <w:num w:numId="6">
    <w:abstractNumId w:val="15"/>
  </w:num>
  <w:num w:numId="7">
    <w:abstractNumId w:val="2"/>
  </w:num>
  <w:num w:numId="8">
    <w:abstractNumId w:val="11"/>
  </w:num>
  <w:num w:numId="9">
    <w:abstractNumId w:val="21"/>
  </w:num>
  <w:num w:numId="10">
    <w:abstractNumId w:val="6"/>
  </w:num>
  <w:num w:numId="11">
    <w:abstractNumId w:val="10"/>
  </w:num>
  <w:num w:numId="12">
    <w:abstractNumId w:val="18"/>
  </w:num>
  <w:num w:numId="13">
    <w:abstractNumId w:val="17"/>
  </w:num>
  <w:num w:numId="14">
    <w:abstractNumId w:val="3"/>
  </w:num>
  <w:num w:numId="15">
    <w:abstractNumId w:val="9"/>
  </w:num>
  <w:num w:numId="16">
    <w:abstractNumId w:val="16"/>
  </w:num>
  <w:num w:numId="17">
    <w:abstractNumId w:val="5"/>
  </w:num>
  <w:num w:numId="18">
    <w:abstractNumId w:val="8"/>
  </w:num>
  <w:num w:numId="19">
    <w:abstractNumId w:val="12"/>
  </w:num>
  <w:num w:numId="20">
    <w:abstractNumId w:val="20"/>
  </w:num>
  <w:num w:numId="21">
    <w:abstractNumId w:val="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583842"/>
    <w:rsid w:val="00126469"/>
    <w:rsid w:val="00143827"/>
    <w:rsid w:val="001721E4"/>
    <w:rsid w:val="001D5417"/>
    <w:rsid w:val="001D638E"/>
    <w:rsid w:val="00293B85"/>
    <w:rsid w:val="00312826"/>
    <w:rsid w:val="003907A1"/>
    <w:rsid w:val="00392E49"/>
    <w:rsid w:val="003F068E"/>
    <w:rsid w:val="00494B2C"/>
    <w:rsid w:val="004F004F"/>
    <w:rsid w:val="004F3272"/>
    <w:rsid w:val="005477F3"/>
    <w:rsid w:val="005626B2"/>
    <w:rsid w:val="00583842"/>
    <w:rsid w:val="00621BC6"/>
    <w:rsid w:val="00633722"/>
    <w:rsid w:val="00664097"/>
    <w:rsid w:val="0069463C"/>
    <w:rsid w:val="006A5EFE"/>
    <w:rsid w:val="006B1B0F"/>
    <w:rsid w:val="00783C69"/>
    <w:rsid w:val="007B36FD"/>
    <w:rsid w:val="007D09EF"/>
    <w:rsid w:val="007F09F7"/>
    <w:rsid w:val="00890AF5"/>
    <w:rsid w:val="008A111E"/>
    <w:rsid w:val="0098570D"/>
    <w:rsid w:val="009B4C97"/>
    <w:rsid w:val="009E0D11"/>
    <w:rsid w:val="00A5549A"/>
    <w:rsid w:val="00B1485B"/>
    <w:rsid w:val="00B81707"/>
    <w:rsid w:val="00B95A43"/>
    <w:rsid w:val="00BC0035"/>
    <w:rsid w:val="00BC60D9"/>
    <w:rsid w:val="00C303D3"/>
    <w:rsid w:val="00C5445D"/>
    <w:rsid w:val="00C55FE3"/>
    <w:rsid w:val="00D25D1F"/>
    <w:rsid w:val="00D85638"/>
    <w:rsid w:val="00D913DF"/>
    <w:rsid w:val="00DB33D0"/>
    <w:rsid w:val="00EB4086"/>
    <w:rsid w:val="00F0339A"/>
    <w:rsid w:val="00F05BF5"/>
    <w:rsid w:val="00F21EFF"/>
    <w:rsid w:val="00F45921"/>
    <w:rsid w:val="00F84944"/>
    <w:rsid w:val="00F96396"/>
    <w:rsid w:val="00FA5EFF"/>
    <w:rsid w:val="00FE57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170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BC60D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C60D9"/>
  </w:style>
  <w:style w:type="paragraph" w:styleId="Stopka">
    <w:name w:val="footer"/>
    <w:basedOn w:val="Normalny"/>
    <w:link w:val="StopkaZnak"/>
    <w:uiPriority w:val="99"/>
    <w:unhideWhenUsed/>
    <w:rsid w:val="00BC60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60D9"/>
  </w:style>
  <w:style w:type="paragraph" w:styleId="Tekstdymka">
    <w:name w:val="Balloon Text"/>
    <w:basedOn w:val="Normalny"/>
    <w:link w:val="TekstdymkaZnak"/>
    <w:uiPriority w:val="99"/>
    <w:semiHidden/>
    <w:unhideWhenUsed/>
    <w:rsid w:val="00293B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3B85"/>
    <w:rPr>
      <w:rFonts w:ascii="Tahoma" w:hAnsi="Tahoma" w:cs="Tahoma"/>
      <w:sz w:val="16"/>
      <w:szCs w:val="16"/>
    </w:rPr>
  </w:style>
  <w:style w:type="paragraph" w:styleId="Bezodstpw">
    <w:name w:val="No Spacing"/>
    <w:link w:val="BezodstpwZnak"/>
    <w:uiPriority w:val="1"/>
    <w:qFormat/>
    <w:rsid w:val="00293B85"/>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293B85"/>
    <w:rPr>
      <w:rFonts w:ascii="Calibri" w:eastAsia="Times New Roman" w:hAnsi="Calibri" w:cs="Times New Roman"/>
      <w:lang w:eastAsia="pl-PL"/>
    </w:rPr>
  </w:style>
  <w:style w:type="character" w:customStyle="1" w:styleId="BezodstpwZnak1">
    <w:name w:val="Bez odstępów Znak1"/>
    <w:uiPriority w:val="1"/>
    <w:rsid w:val="00B95A43"/>
    <w:rPr>
      <w:rFonts w:eastAsia="Times New Roman"/>
      <w:sz w:val="22"/>
      <w:szCs w:val="22"/>
      <w:lang w:bidi="ar-SA"/>
    </w:rPr>
  </w:style>
  <w:style w:type="character" w:styleId="Hipercze">
    <w:name w:val="Hyperlink"/>
    <w:basedOn w:val="Domylnaczcionkaakapitu"/>
    <w:uiPriority w:val="99"/>
    <w:unhideWhenUsed/>
    <w:rsid w:val="004F004F"/>
    <w:rPr>
      <w:color w:val="0000FF"/>
      <w:u w:val="single"/>
    </w:rPr>
  </w:style>
  <w:style w:type="paragraph" w:styleId="NormalnyWeb">
    <w:name w:val="Normal (Web)"/>
    <w:basedOn w:val="Normalny"/>
    <w:uiPriority w:val="99"/>
    <w:unhideWhenUsed/>
    <w:rsid w:val="004F004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F004F"/>
    <w:rPr>
      <w:b/>
      <w:bCs/>
    </w:rPr>
  </w:style>
  <w:style w:type="character" w:customStyle="1" w:styleId="spanlink">
    <w:name w:val="span_link"/>
    <w:basedOn w:val="Domylnaczcionkaakapitu"/>
    <w:rsid w:val="004F004F"/>
  </w:style>
  <w:style w:type="paragraph" w:styleId="Akapitzlist">
    <w:name w:val="List Paragraph"/>
    <w:basedOn w:val="Normalny"/>
    <w:uiPriority w:val="34"/>
    <w:qFormat/>
    <w:rsid w:val="007D09EF"/>
    <w:pPr>
      <w:spacing w:after="0" w:line="240" w:lineRule="auto"/>
      <w:ind w:left="720"/>
      <w:contextualSpacing/>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6318217">
      <w:bodyDiv w:val="1"/>
      <w:marLeft w:val="0"/>
      <w:marRight w:val="0"/>
      <w:marTop w:val="0"/>
      <w:marBottom w:val="0"/>
      <w:divBdr>
        <w:top w:val="none" w:sz="0" w:space="0" w:color="auto"/>
        <w:left w:val="none" w:sz="0" w:space="0" w:color="auto"/>
        <w:bottom w:val="none" w:sz="0" w:space="0" w:color="auto"/>
        <w:right w:val="none" w:sz="0" w:space="0" w:color="auto"/>
      </w:divBdr>
    </w:div>
    <w:div w:id="466822570">
      <w:bodyDiv w:val="1"/>
      <w:marLeft w:val="0"/>
      <w:marRight w:val="0"/>
      <w:marTop w:val="0"/>
      <w:marBottom w:val="0"/>
      <w:divBdr>
        <w:top w:val="none" w:sz="0" w:space="0" w:color="auto"/>
        <w:left w:val="none" w:sz="0" w:space="0" w:color="auto"/>
        <w:bottom w:val="none" w:sz="0" w:space="0" w:color="auto"/>
        <w:right w:val="none" w:sz="0" w:space="0" w:color="auto"/>
      </w:divBdr>
      <w:divsChild>
        <w:div w:id="1554534486">
          <w:marLeft w:val="0"/>
          <w:marRight w:val="0"/>
          <w:marTop w:val="0"/>
          <w:marBottom w:val="0"/>
          <w:divBdr>
            <w:top w:val="none" w:sz="0" w:space="0" w:color="auto"/>
            <w:left w:val="none" w:sz="0" w:space="0" w:color="auto"/>
            <w:bottom w:val="none" w:sz="0" w:space="0" w:color="auto"/>
            <w:right w:val="none" w:sz="0" w:space="0" w:color="auto"/>
          </w:divBdr>
        </w:div>
      </w:divsChild>
    </w:div>
    <w:div w:id="164176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5943</Words>
  <Characters>35658</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41518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erekawek@onet.pl</dc:creator>
  <cp:lastModifiedBy>erekawek@onet.pl</cp:lastModifiedBy>
  <cp:revision>3</cp:revision>
  <dcterms:created xsi:type="dcterms:W3CDTF">2018-12-10T13:44:00Z</dcterms:created>
  <dcterms:modified xsi:type="dcterms:W3CDTF">2018-12-10T13:48:00Z</dcterms:modified>
</cp:coreProperties>
</file>