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"/>
      </w:tblGrid>
      <w:tr w:rsidR="00740AA9" w:rsidRPr="00C635AF" w14:paraId="4D5F32D2" w14:textId="77777777" w:rsidTr="003C47D5">
        <w:trPr>
          <w:tblCellSpacing w:w="15" w:type="dxa"/>
        </w:trPr>
        <w:tc>
          <w:tcPr>
            <w:tcW w:w="1111" w:type="pct"/>
            <w:vAlign w:val="center"/>
          </w:tcPr>
          <w:p w14:paraId="09F9FC46" w14:textId="77777777" w:rsidR="00740AA9" w:rsidRPr="00C635AF" w:rsidRDefault="00740AA9" w:rsidP="003C47D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vAlign w:val="center"/>
          </w:tcPr>
          <w:p w14:paraId="564FC5AC" w14:textId="77777777" w:rsidR="00740AA9" w:rsidRPr="00C635AF" w:rsidRDefault="00740AA9" w:rsidP="00C6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740AA9" w:rsidRPr="00C635AF" w14:paraId="04F14E48" w14:textId="77777777" w:rsidTr="003C47D5">
        <w:trPr>
          <w:tblCellSpacing w:w="15" w:type="dxa"/>
        </w:trPr>
        <w:tc>
          <w:tcPr>
            <w:tcW w:w="1111" w:type="pct"/>
            <w:vAlign w:val="center"/>
          </w:tcPr>
          <w:p w14:paraId="582D8C3D" w14:textId="77777777" w:rsidR="00740AA9" w:rsidRPr="00C635AF" w:rsidRDefault="00740AA9" w:rsidP="00C63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vAlign w:val="center"/>
          </w:tcPr>
          <w:p w14:paraId="6669D3DA" w14:textId="77777777" w:rsidR="00740AA9" w:rsidRPr="00C635AF" w:rsidRDefault="00740AA9" w:rsidP="00C6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854CBD7" w14:textId="7B227065" w:rsidR="00C635AF" w:rsidRPr="00C635AF" w:rsidRDefault="006C7659" w:rsidP="00DD0E5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C635AF" w:rsidRPr="00C635AF">
        <w:rPr>
          <w:rFonts w:ascii="Arial" w:eastAsia="Times New Roman" w:hAnsi="Arial" w:cs="Arial"/>
          <w:sz w:val="18"/>
          <w:szCs w:val="18"/>
          <w:lang w:eastAsia="pl-PL"/>
        </w:rPr>
        <w:t>ałącznik do zarządzenia Nr ORN.0050</w:t>
      </w:r>
      <w:r w:rsidR="002A510F">
        <w:rPr>
          <w:rFonts w:ascii="Arial" w:eastAsia="Times New Roman" w:hAnsi="Arial" w:cs="Arial"/>
          <w:sz w:val="18"/>
          <w:szCs w:val="18"/>
          <w:lang w:eastAsia="pl-PL"/>
        </w:rPr>
        <w:t>.53</w:t>
      </w:r>
      <w:r w:rsidR="00DD0E5C">
        <w:rPr>
          <w:rFonts w:ascii="Arial" w:eastAsia="Times New Roman" w:hAnsi="Arial" w:cs="Arial"/>
          <w:sz w:val="18"/>
          <w:szCs w:val="18"/>
          <w:lang w:eastAsia="pl-PL"/>
        </w:rPr>
        <w:t>.2020</w:t>
      </w:r>
    </w:p>
    <w:p w14:paraId="281CCCFA" w14:textId="77777777" w:rsidR="00C635AF" w:rsidRPr="00C635AF" w:rsidRDefault="00C635AF" w:rsidP="00DD0E5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635AF">
        <w:rPr>
          <w:rFonts w:ascii="Arial" w:eastAsia="Times New Roman" w:hAnsi="Arial" w:cs="Arial"/>
          <w:sz w:val="18"/>
          <w:szCs w:val="18"/>
          <w:lang w:eastAsia="pl-PL"/>
        </w:rPr>
        <w:t>Burmistrza Olecka</w:t>
      </w:r>
    </w:p>
    <w:p w14:paraId="73F04C70" w14:textId="5ABFDDF2" w:rsidR="00C635AF" w:rsidRPr="00C635AF" w:rsidRDefault="00C635AF" w:rsidP="00DD0E5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635AF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3C47D5">
        <w:rPr>
          <w:rFonts w:ascii="Arial" w:eastAsia="Times New Roman" w:hAnsi="Arial" w:cs="Arial"/>
          <w:sz w:val="18"/>
          <w:szCs w:val="18"/>
          <w:lang w:eastAsia="pl-PL"/>
        </w:rPr>
        <w:t>8 kwietnia 2020</w:t>
      </w:r>
      <w:r w:rsidRPr="00C635A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64B158AD" w14:textId="77777777" w:rsidR="00DD0E5C" w:rsidRDefault="00DD0E5C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2A3C596" w14:textId="77777777" w:rsidR="00C635AF" w:rsidRDefault="00C635AF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635A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FORMULARZ KONSULTACYJNY</w:t>
      </w:r>
    </w:p>
    <w:p w14:paraId="5FDFABB6" w14:textId="77777777" w:rsidR="00DD0E5C" w:rsidRDefault="00DD0E5C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2CB4302" w14:textId="6C036599" w:rsidR="00DD0E5C" w:rsidRDefault="00DD0E5C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projektu Strategii Rozwoju Oświaty Gminy Olecko na lata 2020 - 2025</w:t>
      </w:r>
    </w:p>
    <w:p w14:paraId="6AD65EB1" w14:textId="77777777" w:rsidR="006C7659" w:rsidRDefault="006C7659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134"/>
        <w:gridCol w:w="1276"/>
        <w:gridCol w:w="2638"/>
        <w:gridCol w:w="3599"/>
      </w:tblGrid>
      <w:tr w:rsidR="006C7659" w14:paraId="01A0DCB1" w14:textId="77777777" w:rsidTr="00DA5FB4">
        <w:trPr>
          <w:trHeight w:val="1201"/>
        </w:trPr>
        <w:tc>
          <w:tcPr>
            <w:tcW w:w="392" w:type="dxa"/>
            <w:vAlign w:val="center"/>
          </w:tcPr>
          <w:p w14:paraId="3CFBAAA1" w14:textId="77777777" w:rsidR="006C7659" w:rsidRPr="006C7659" w:rsidRDefault="006C7659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C76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14:paraId="1DCDC5EC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</w:t>
            </w:r>
            <w:r w:rsidR="008B44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nazwisko osoby fizycznej </w:t>
            </w:r>
          </w:p>
          <w:p w14:paraId="7A2EA3A1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6A4860D4" w14:textId="77777777" w:rsidR="006C7659" w:rsidRPr="006C7659" w:rsidRDefault="00820ACF" w:rsidP="008B44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azwa podmiotu zgłaszającego uwagi, opinie,</w:t>
            </w:r>
            <w:r w:rsidR="006C7659" w:rsidRPr="006C76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(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wpis lub pieczątka podmiotu) </w:t>
            </w:r>
          </w:p>
        </w:tc>
        <w:tc>
          <w:tcPr>
            <w:tcW w:w="7513" w:type="dxa"/>
            <w:gridSpan w:val="3"/>
            <w:vAlign w:val="center"/>
          </w:tcPr>
          <w:p w14:paraId="75B7A344" w14:textId="77777777" w:rsidR="00DA5FB4" w:rsidRDefault="00DA5FB4" w:rsidP="008B446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0FF6A61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419F6127" w14:textId="77777777" w:rsidTr="00DA5FB4">
        <w:tc>
          <w:tcPr>
            <w:tcW w:w="392" w:type="dxa"/>
            <w:vAlign w:val="center"/>
          </w:tcPr>
          <w:p w14:paraId="133F106D" w14:textId="77777777" w:rsidR="006C7659" w:rsidRPr="006C7659" w:rsidRDefault="006C7659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C76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68" w:type="dxa"/>
            <w:gridSpan w:val="2"/>
            <w:vAlign w:val="center"/>
          </w:tcPr>
          <w:p w14:paraId="7565D9D2" w14:textId="77777777" w:rsidR="003C2F38" w:rsidRDefault="00820ACF" w:rsidP="003C2F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dres zamieszkania osoby fizycznej</w:t>
            </w:r>
            <w:r w:rsidR="003C2F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5F6249C8" w14:textId="77777777" w:rsidR="006C7659" w:rsidRDefault="00820ACF" w:rsidP="008B44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ane teleadresowe podmiotu (adres korespondencyjny, tel., </w:t>
            </w:r>
            <w:r w:rsidR="00142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e-mail) </w:t>
            </w:r>
          </w:p>
        </w:tc>
        <w:tc>
          <w:tcPr>
            <w:tcW w:w="7513" w:type="dxa"/>
            <w:gridSpan w:val="3"/>
            <w:vAlign w:val="center"/>
          </w:tcPr>
          <w:p w14:paraId="58B562E2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53F1FC23" w14:textId="77777777" w:rsidTr="00DA5FB4">
        <w:tc>
          <w:tcPr>
            <w:tcW w:w="392" w:type="dxa"/>
            <w:vAlign w:val="center"/>
          </w:tcPr>
          <w:p w14:paraId="1A5EE1F9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 w14:paraId="450FC7E7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974B679" w14:textId="77777777" w:rsidR="00820ACF" w:rsidRDefault="006C7659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do kontaktu w sprawie konsultacji (imię, nazwisko, tel.,</w:t>
            </w:r>
          </w:p>
          <w:p w14:paraId="5D88F35B" w14:textId="77777777" w:rsidR="006C7659" w:rsidRDefault="006C7659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e-mail)</w:t>
            </w:r>
          </w:p>
          <w:p w14:paraId="69ECDB20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E9F3823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D396490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DD3DDF4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3F69402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598FDAD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488D5E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F643FD7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368735C4" w14:textId="77777777" w:rsidTr="00DA5FB4">
        <w:tc>
          <w:tcPr>
            <w:tcW w:w="392" w:type="dxa"/>
            <w:vAlign w:val="center"/>
          </w:tcPr>
          <w:p w14:paraId="0562AD2D" w14:textId="77777777" w:rsidR="00C635AF" w:rsidRPr="00C635AF" w:rsidRDefault="006C7659" w:rsidP="00820A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 w14:paraId="359A3E63" w14:textId="77777777" w:rsidR="00C635AF" w:rsidRPr="00C635AF" w:rsidRDefault="006C7659" w:rsidP="00820A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konsultowanego dokumentu</w:t>
            </w:r>
          </w:p>
        </w:tc>
        <w:tc>
          <w:tcPr>
            <w:tcW w:w="7513" w:type="dxa"/>
            <w:gridSpan w:val="3"/>
            <w:vAlign w:val="center"/>
          </w:tcPr>
          <w:p w14:paraId="795827CA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5FB69B1" w14:textId="77777777" w:rsidR="00820ACF" w:rsidRDefault="006C7659" w:rsidP="00820AC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Projekt Strategii Rozwoju Oświaty </w:t>
            </w:r>
            <w:r w:rsidR="00820A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Gminy Olecko </w:t>
            </w:r>
          </w:p>
          <w:p w14:paraId="59128823" w14:textId="77777777" w:rsidR="006C7659" w:rsidRDefault="006C7659" w:rsidP="00820AC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lata 2020 -2025</w:t>
            </w:r>
          </w:p>
          <w:p w14:paraId="36FD8294" w14:textId="77777777" w:rsidR="006C7659" w:rsidRDefault="006C7659" w:rsidP="00820AC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95231" w14:paraId="5AD8C1AC" w14:textId="77777777" w:rsidTr="00DA5FB4">
        <w:trPr>
          <w:trHeight w:val="943"/>
        </w:trPr>
        <w:tc>
          <w:tcPr>
            <w:tcW w:w="392" w:type="dxa"/>
            <w:vMerge w:val="restart"/>
            <w:vAlign w:val="center"/>
          </w:tcPr>
          <w:p w14:paraId="7C267D69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34" w:type="dxa"/>
            <w:vAlign w:val="center"/>
          </w:tcPr>
          <w:p w14:paraId="6BA623D9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BA1BAA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aństwa uwagi, opinie, wnioski do konsultowanego dokumentu</w:t>
            </w:r>
          </w:p>
        </w:tc>
        <w:tc>
          <w:tcPr>
            <w:tcW w:w="1134" w:type="dxa"/>
            <w:vAlign w:val="center"/>
          </w:tcPr>
          <w:p w14:paraId="01C42EE4" w14:textId="77777777" w:rsidR="00695231" w:rsidRDefault="00DA5FB4" w:rsidP="006952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st</w:t>
            </w:r>
            <w:r w:rsidR="006952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</w:p>
          <w:p w14:paraId="5E47840B" w14:textId="77777777" w:rsidR="00DA5FB4" w:rsidRDefault="00DA5FB4" w:rsidP="006952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konsultowanego dokumentu</w:t>
            </w:r>
          </w:p>
          <w:p w14:paraId="78A18212" w14:textId="77777777" w:rsidR="00695231" w:rsidRDefault="00695231" w:rsidP="0069523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6707E8D8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357C8D7F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C2F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Treść zgłaszanej uwagi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/opinii/wniosku</w:t>
            </w:r>
          </w:p>
          <w:p w14:paraId="064D119D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5A96AA8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5F6D98D4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C2F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Proponowany zapis</w:t>
            </w:r>
          </w:p>
          <w:p w14:paraId="0A8CE924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95231" w14:paraId="31EE159F" w14:textId="77777777" w:rsidTr="00DA5FB4">
        <w:trPr>
          <w:trHeight w:val="298"/>
        </w:trPr>
        <w:tc>
          <w:tcPr>
            <w:tcW w:w="392" w:type="dxa"/>
            <w:vMerge/>
            <w:vAlign w:val="center"/>
          </w:tcPr>
          <w:p w14:paraId="488ADB25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205F75B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1134" w:type="dxa"/>
            <w:vAlign w:val="center"/>
          </w:tcPr>
          <w:p w14:paraId="09EF1A88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34D976EC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B41953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93C339C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594B2D3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49D299C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C52212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5CEF36A" w14:textId="77777777" w:rsidR="00695231" w:rsidRDefault="00695231" w:rsidP="008B446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7F5D1B52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95231" w14:paraId="004625F2" w14:textId="77777777" w:rsidTr="00DA5FB4">
        <w:trPr>
          <w:trHeight w:val="297"/>
        </w:trPr>
        <w:tc>
          <w:tcPr>
            <w:tcW w:w="392" w:type="dxa"/>
            <w:vMerge/>
            <w:vAlign w:val="center"/>
          </w:tcPr>
          <w:p w14:paraId="15C03FEB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B60D4F8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vAlign w:val="center"/>
          </w:tcPr>
          <w:p w14:paraId="1CD6E338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D7ACDD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0F8C1A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7E97FD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9996E1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3E2B00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3404831B" w14:textId="77777777" w:rsidR="00695231" w:rsidRDefault="00695231" w:rsidP="008B446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C267010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A5D3B4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9B77B94" w14:textId="77777777" w:rsidR="008B4465" w:rsidRDefault="008B4465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F0CB8C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619863B" w14:textId="77777777" w:rsidR="00DA5FB4" w:rsidRDefault="00DA5FB4" w:rsidP="00DA5FB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C3F5A67" w14:textId="77777777" w:rsidR="008773AD" w:rsidRDefault="008773AD" w:rsidP="00DA5FB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057BFA83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95231" w14:paraId="229F3F9F" w14:textId="77777777" w:rsidTr="00DA5FB4">
        <w:trPr>
          <w:trHeight w:val="297"/>
        </w:trPr>
        <w:tc>
          <w:tcPr>
            <w:tcW w:w="392" w:type="dxa"/>
            <w:vMerge/>
            <w:vAlign w:val="center"/>
          </w:tcPr>
          <w:p w14:paraId="1E2A6ACA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C4F91DD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34" w:type="dxa"/>
            <w:vAlign w:val="center"/>
          </w:tcPr>
          <w:p w14:paraId="739BA246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4AD5336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5E1B27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D448D85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F605F3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4E4F24ED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D48764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FEE8E5B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DD82FF9" w14:textId="77777777" w:rsidR="00142FD6" w:rsidRDefault="00142FD6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B5211F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4C48EE9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3AB42A8" w14:textId="77777777" w:rsidR="008773AD" w:rsidRDefault="008773AD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C2901D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7C389B00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25E4F2FA" w14:textId="77777777" w:rsidTr="008B4465">
        <w:trPr>
          <w:trHeight w:val="589"/>
        </w:trPr>
        <w:tc>
          <w:tcPr>
            <w:tcW w:w="392" w:type="dxa"/>
            <w:vAlign w:val="center"/>
          </w:tcPr>
          <w:p w14:paraId="52586A89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24FBF751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4BA754" w14:textId="77777777" w:rsidR="006C7659" w:rsidRPr="00DA5FB4" w:rsidRDefault="006C7659" w:rsidP="006C765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Wyrażam(y) zgodę na przetwarzanie moich/naszych danych osobowych* dla potrzeb niezbędnych do realizacji procesu konsultacji społecznych oraz zapoznałem/</w:t>
            </w:r>
            <w:proofErr w:type="spellStart"/>
            <w:r w:rsidRPr="00C635A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am</w:t>
            </w:r>
            <w:proofErr w:type="spellEnd"/>
            <w:r w:rsidRPr="00C635A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się z klauzulą informacyjną</w:t>
            </w:r>
          </w:p>
          <w:p w14:paraId="7E5F3799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0A86A53B" w14:textId="77777777" w:rsidTr="008B4465">
        <w:trPr>
          <w:trHeight w:val="1877"/>
        </w:trPr>
        <w:tc>
          <w:tcPr>
            <w:tcW w:w="392" w:type="dxa"/>
            <w:vAlign w:val="center"/>
          </w:tcPr>
          <w:p w14:paraId="5B4A272D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7. </w:t>
            </w:r>
          </w:p>
        </w:tc>
        <w:tc>
          <w:tcPr>
            <w:tcW w:w="3544" w:type="dxa"/>
            <w:gridSpan w:val="3"/>
            <w:vAlign w:val="center"/>
          </w:tcPr>
          <w:p w14:paraId="46CDD8B1" w14:textId="77777777" w:rsidR="003C2F38" w:rsidRDefault="003C2F38" w:rsidP="00DA5FB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odpis osoby fizycznej</w:t>
            </w:r>
          </w:p>
          <w:p w14:paraId="61FED4FE" w14:textId="77777777" w:rsidR="003C2F38" w:rsidRDefault="003C2F38" w:rsidP="003C2F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083DF42F" w14:textId="77777777" w:rsidR="006C7659" w:rsidRDefault="003C2F38" w:rsidP="00DA5FB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zytelny(e) podpis (y) upoważnionej (</w:t>
            </w:r>
            <w:proofErr w:type="spellStart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osoby (</w:t>
            </w:r>
            <w:proofErr w:type="spellStart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ób</w:t>
            </w:r>
            <w:proofErr w:type="spellEnd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reprezentacji pomiotu (wpis: imię i nazwisko, funkcja lub pieczątka imienna i podpis</w:t>
            </w:r>
          </w:p>
        </w:tc>
        <w:tc>
          <w:tcPr>
            <w:tcW w:w="6237" w:type="dxa"/>
            <w:gridSpan w:val="2"/>
            <w:vAlign w:val="center"/>
          </w:tcPr>
          <w:p w14:paraId="4BCD75BB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42A6BCA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A75EA9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8B58443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69FDD47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DF8A59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6F55F8F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E5FB249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8478359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21046A0E" w14:textId="77777777" w:rsidTr="00DA5FB4">
        <w:tc>
          <w:tcPr>
            <w:tcW w:w="392" w:type="dxa"/>
          </w:tcPr>
          <w:p w14:paraId="6A7D8F3D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DED09F3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44" w:type="dxa"/>
            <w:gridSpan w:val="3"/>
          </w:tcPr>
          <w:p w14:paraId="39A3939B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62838A" w14:textId="77777777" w:rsidR="006C7659" w:rsidRPr="008B4465" w:rsidRDefault="006C7659" w:rsidP="008B4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wypełnienia formularza</w:t>
            </w:r>
          </w:p>
          <w:p w14:paraId="055D23FF" w14:textId="77777777" w:rsidR="00DA5FB4" w:rsidRPr="006C7659" w:rsidRDefault="00DA5FB4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gridSpan w:val="2"/>
          </w:tcPr>
          <w:p w14:paraId="613A9F76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tbl>
      <w:tblPr>
        <w:tblW w:w="10614" w:type="dxa"/>
        <w:tblCellSpacing w:w="15" w:type="dxa"/>
        <w:tblInd w:w="-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3528"/>
        <w:gridCol w:w="3543"/>
      </w:tblGrid>
      <w:tr w:rsidR="007B0FE8" w:rsidRPr="00C635AF" w14:paraId="14E0A8EA" w14:textId="77777777" w:rsidTr="007B0FE8">
        <w:trPr>
          <w:trHeight w:val="10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C0D" w14:textId="77777777" w:rsidR="00C635AF" w:rsidRPr="00C635AF" w:rsidRDefault="00C635AF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24B4" w14:textId="77777777" w:rsidR="00C635AF" w:rsidRPr="00C635AF" w:rsidRDefault="00C635AF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041" w14:textId="77777777" w:rsidR="00C635AF" w:rsidRPr="00C635AF" w:rsidRDefault="00C635AF" w:rsidP="00DA5FB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9BCD0AF" w14:textId="77777777" w:rsidR="007B0FE8" w:rsidRDefault="007B0FE8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Pr="007B0FE8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14:paraId="2B9E7B7A" w14:textId="16BFB1A8" w:rsidR="00C635AF" w:rsidRPr="008B4465" w:rsidRDefault="00C635AF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W związku z rozpoczęciem stosowania z dniem 25 maja 2018 r. Rozporządzenia Parlamentu Europejskiego i Rady (UE) 2016/679 z 27 kwietnia 2016 r. w sprawie ochrony osób fizycznych w związku z przetwarzaniem danych osobowych i w sprawie swobodnego przepływu takich danych oraz uchylenia dyrektywy 95/46/WE (ogólne rozporządzenie o ochronie danych, dalej: RODO) informujemy, iż na podstawie art. 13 </w:t>
      </w:r>
      <w:r w:rsidR="00F96D78">
        <w:rPr>
          <w:rFonts w:ascii="Arial" w:eastAsia="Times New Roman" w:hAnsi="Arial" w:cs="Arial"/>
          <w:sz w:val="16"/>
          <w:szCs w:val="16"/>
          <w:lang w:eastAsia="pl-PL"/>
        </w:rPr>
        <w:t xml:space="preserve">ust. 1 i 2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RODO od dnia 25 maja 2018 r. będą Pani/Panu przysługiwały określone poniżej prawa związane z przetwarzaniem Pani/Pana danych osobowych przez Gminę Olecko.</w:t>
      </w:r>
    </w:p>
    <w:p w14:paraId="79F3D01B" w14:textId="77777777" w:rsidR="00C635AF" w:rsidRPr="008B4465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1. Administratorem Pani/Pana danych osobowych jest:</w:t>
      </w:r>
    </w:p>
    <w:p w14:paraId="1983A561" w14:textId="143D0B43" w:rsidR="00C635AF" w:rsidRPr="008B4465" w:rsidRDefault="00F96D78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Gmina Olecko, reprezentowana przez </w:t>
      </w:r>
      <w:r w:rsidR="00C635AF"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Burmistrz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a </w:t>
      </w:r>
      <w:r w:rsidR="00C635AF"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Olecka</w:t>
      </w:r>
    </w:p>
    <w:p w14:paraId="6A6C4098" w14:textId="77777777" w:rsidR="00C635AF" w:rsidRPr="008B4465" w:rsidRDefault="00C635AF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 siedzibą przy Placu Wolności 3, 19-400 Olecko,</w:t>
      </w:r>
    </w:p>
    <w:p w14:paraId="55F6F690" w14:textId="77777777" w:rsidR="00C635AF" w:rsidRPr="002A510F" w:rsidRDefault="00C635AF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(</w:t>
      </w:r>
      <w:proofErr w:type="spellStart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nr</w:t>
      </w:r>
      <w:proofErr w:type="spellEnd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 xml:space="preserve"> tel.: 87 520-21-68, </w:t>
      </w:r>
      <w:proofErr w:type="spellStart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adres</w:t>
      </w:r>
      <w:proofErr w:type="spellEnd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 xml:space="preserve"> e-mail:  </w:t>
      </w:r>
      <w:hyperlink r:id="rId6" w:history="1">
        <w:r w:rsidRPr="002A510F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pl-PL"/>
          </w:rPr>
          <w:t>um@um.olecko.pl</w:t>
        </w:r>
      </w:hyperlink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).</w:t>
      </w:r>
    </w:p>
    <w:p w14:paraId="7E5DC900" w14:textId="7F92983F" w:rsidR="00C635AF" w:rsidRPr="00C037CF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2. Administrator powołał Inspektora Ochrony Danych, z którym można skontaktować się pod </w:t>
      </w:r>
      <w:r w:rsidR="00F96D78">
        <w:rPr>
          <w:rFonts w:ascii="Arial" w:eastAsia="Times New Roman" w:hAnsi="Arial" w:cs="Arial"/>
          <w:sz w:val="16"/>
          <w:szCs w:val="16"/>
          <w:lang w:eastAsia="pl-PL"/>
        </w:rPr>
        <w:t xml:space="preserve">adresem e-mail: </w:t>
      </w:r>
      <w:hyperlink r:id="rId7" w:history="1">
        <w:r w:rsidR="00F96D78" w:rsidRPr="002A7329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iod@warmiainkaso.pl</w:t>
        </w:r>
      </w:hyperlink>
      <w:r w:rsidR="00F96D7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EF50B45" w14:textId="2DE2ACF3" w:rsidR="00C635AF" w:rsidRPr="008B4465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3. 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Burmistrz Olecka może przetwarzać Pani/Pana dane osobowe na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potrzeby niezbędne do realizacji procesu konsultacji społecznych</w:t>
      </w:r>
      <w:r w:rsidR="00F96D78">
        <w:rPr>
          <w:rFonts w:ascii="Arial" w:eastAsia="Times New Roman" w:hAnsi="Arial" w:cs="Arial"/>
          <w:sz w:val="16"/>
          <w:szCs w:val="16"/>
          <w:lang w:eastAsia="pl-PL"/>
        </w:rPr>
        <w:t xml:space="preserve"> – art. 6 ust. 1 lit. a RODO. </w:t>
      </w:r>
    </w:p>
    <w:p w14:paraId="49BE4316" w14:textId="77777777" w:rsidR="00C635AF" w:rsidRPr="008B4465" w:rsidRDefault="00C635AF" w:rsidP="00C635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4. W związku z przetwarzaniem danych w celach wskazanych w pkt 3, Pani/Pana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dane osobowe mogą być udostępniane innym odbiorcom lub kategoriom odbiorców danych osobowych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. Odbiorcami Pani/Pana danych osobowych mogą być tylko podmioty uprawnione do odbioru Pani/Pana danych w oparciu o powszechnie </w:t>
      </w:r>
    </w:p>
    <w:p w14:paraId="232087EC" w14:textId="77777777" w:rsidR="00C635AF" w:rsidRPr="008B4465" w:rsidRDefault="00C635AF" w:rsidP="00C635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obowiązujące przepisy prawa. </w:t>
      </w:r>
    </w:p>
    <w:p w14:paraId="3E145FE8" w14:textId="77777777" w:rsidR="00C635AF" w:rsidRPr="008B4465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5. 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Pani/Pana dane osobowe będą przetwarzane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w ramach dokumentacji prowadzonej w formie papierowej i elektronicznej na podstawie przepisów prawa, przez okres niezbędny do realizacji celów przetwarzania wskazanych w pkt 3, lecz nie krócej niż okres wskazany w przepisach o archiwizacji. Oznacza to, że dane osobowe mogą zostać zniszczone po upływie od 5 do 50 lat, zależnie od kategorii archiwalnej danej sprawy.</w:t>
      </w:r>
    </w:p>
    <w:p w14:paraId="2EB01E80" w14:textId="20CC8D27" w:rsidR="00C635AF" w:rsidRPr="008B4465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6. 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 związku z przetwarzanie</w:t>
      </w:r>
      <w:r w:rsidR="00F96D7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Pani/Pana danych osobowych,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z wyjątkami zastrzeżonymi przepisami prawa,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przysługuje Pani/Panu prawo do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358ED876" w14:textId="77777777" w:rsidR="00C635AF" w:rsidRPr="008B4465" w:rsidRDefault="00C635AF" w:rsidP="00C635AF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dostępu do treści danych, na podstawie art. 15 RODO z zastrzeżeniem, że udostępniane dane osobowe nie mogą ujawniać informacji niejawnych, ani naruszać tajemnic prawnie chronionych, do których zachowania zobowiązany jest Administrator;</w:t>
      </w:r>
    </w:p>
    <w:p w14:paraId="4412F70A" w14:textId="77777777" w:rsidR="00C635AF" w:rsidRPr="008B4465" w:rsidRDefault="00C635AF" w:rsidP="00C635AF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sprostowania danych, na podstawie art. 16 RODO;</w:t>
      </w:r>
    </w:p>
    <w:p w14:paraId="269C221C" w14:textId="77777777" w:rsidR="00C635AF" w:rsidRPr="008B4465" w:rsidRDefault="00C635AF" w:rsidP="00C635AF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usunięcia danych, na podstawie art. 17 RODO, przetwarzanych na podstawie Pani/Pana zgody; w pozostałych przypadkach, w których przetwarza się dane osobowe na podstawie przepisów prawa, dane mogą być usunięte po zakończeniu okresu archiwizacji;</w:t>
      </w:r>
    </w:p>
    <w:p w14:paraId="4ED56017" w14:textId="77777777" w:rsidR="00C635AF" w:rsidRPr="008B4465" w:rsidRDefault="00C635AF" w:rsidP="00C635AF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ograniczenia przetwarzania danych, na podstawie art. 18 RODO;</w:t>
      </w:r>
    </w:p>
    <w:p w14:paraId="6AD43CFA" w14:textId="77777777" w:rsidR="00C635AF" w:rsidRPr="008B4465" w:rsidRDefault="00C635AF" w:rsidP="00C635AF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wniesienia sprzeciwu wobec przetwarzania danych, na podstawie art. 21 RODO, z zastrzeżeniem, że nie dotyczy to przypadków, w których Burmistrz Olecka posiada uprawnienie do przetwarzania danych na podstawie przepisów prawa.</w:t>
      </w:r>
    </w:p>
    <w:p w14:paraId="6B342EDD" w14:textId="77777777" w:rsidR="00C635AF" w:rsidRPr="008B4465" w:rsidRDefault="00C635AF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Jeżeli przetwarzanie danych odbywa się na podstawie Pani/Pana zgody, ma Pani/Pan prawo do cofnięcia tej zgody w dowolnym momencie bez wpływu na zgodność z prawem przetwarzania, którego dokonano na podstawie zgody przed jej cofnięciem.</w:t>
      </w:r>
    </w:p>
    <w:p w14:paraId="4BF6D1CA" w14:textId="77777777" w:rsidR="00C635AF" w:rsidRPr="008B4465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7. 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Przetwarzanie Pani/Pana danych nie będzie odbywać się w sposób zautomatyzowany ani profilowany.</w:t>
      </w:r>
    </w:p>
    <w:p w14:paraId="56DB15D0" w14:textId="058A2224" w:rsidR="00C635AF" w:rsidRPr="008B4465" w:rsidRDefault="00C635AF" w:rsidP="00C635AF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8. W przypadku uznania, iż przetwarzanie Pani/Pana danych osobowych narusza przepisy RODO,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przysługuje Pani/Panu prawo do wniesienia skargi do Prezesa Urzędu Ochrony Danych Osobowych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(ul. Stawki 2, 00-193 Warszawa).</w:t>
      </w:r>
    </w:p>
    <w:p w14:paraId="2DE0A7D4" w14:textId="77777777" w:rsidR="00C635AF" w:rsidRPr="008B4465" w:rsidRDefault="00C635AF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556005E6" w14:textId="77777777" w:rsidR="00F96D78" w:rsidRDefault="00F96D78" w:rsidP="00C635AF">
      <w:pPr>
        <w:spacing w:after="0" w:line="240" w:lineRule="auto"/>
        <w:ind w:firstLine="227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BDF8667" w14:textId="77777777" w:rsidR="00F96D78" w:rsidRDefault="00F96D78" w:rsidP="00C635AF">
      <w:pPr>
        <w:spacing w:after="0" w:line="240" w:lineRule="auto"/>
        <w:ind w:firstLine="227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E932CA3" w14:textId="5FCF398C" w:rsidR="00C635AF" w:rsidRPr="008B4465" w:rsidRDefault="00C635AF" w:rsidP="00C635AF">
      <w:pPr>
        <w:spacing w:after="0" w:line="240" w:lineRule="auto"/>
        <w:ind w:firstLine="227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Burmistrz Olecka   </w:t>
      </w:r>
    </w:p>
    <w:p w14:paraId="0F241AAC" w14:textId="77777777" w:rsidR="00C635AF" w:rsidRPr="008B4465" w:rsidRDefault="00C635AF" w:rsidP="00C635AF">
      <w:pPr>
        <w:spacing w:after="0" w:line="240" w:lineRule="auto"/>
        <w:ind w:firstLine="227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Dziękujemy za zgłoszenie uwag, opinii i wniosków !</w:t>
      </w:r>
    </w:p>
    <w:p w14:paraId="771FE776" w14:textId="1588EA65" w:rsidR="00AD4DFB" w:rsidRPr="008B4465" w:rsidRDefault="00C635AF" w:rsidP="00C635AF">
      <w:pPr>
        <w:spacing w:after="0" w:line="240" w:lineRule="auto"/>
        <w:ind w:firstLine="227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Formularz prosimy wysyłać</w:t>
      </w:r>
      <w:r w:rsidR="00411E99"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elektronicznie, poprzez EPUAP,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411E99"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pocztą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lub </w:t>
      </w:r>
      <w:r w:rsidR="00411E99" w:rsidRPr="008B4465">
        <w:rPr>
          <w:rFonts w:ascii="Arial" w:eastAsia="Times New Roman" w:hAnsi="Arial" w:cs="Arial"/>
          <w:sz w:val="16"/>
          <w:szCs w:val="16"/>
          <w:lang w:eastAsia="pl-PL"/>
        </w:rPr>
        <w:t>za pomocą skrzynki</w:t>
      </w:r>
      <w:r w:rsidR="00EB0473">
        <w:rPr>
          <w:rFonts w:ascii="Arial" w:eastAsia="Times New Roman" w:hAnsi="Arial" w:cs="Arial"/>
          <w:sz w:val="16"/>
          <w:szCs w:val="16"/>
          <w:lang w:eastAsia="pl-PL"/>
        </w:rPr>
        <w:t xml:space="preserve"> znajdującej się przy wejściu głównym</w:t>
      </w:r>
      <w:r w:rsidR="00411E99"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na </w:t>
      </w:r>
      <w:r w:rsidR="00EB0473">
        <w:rPr>
          <w:rFonts w:ascii="Arial" w:eastAsia="Times New Roman" w:hAnsi="Arial" w:cs="Arial"/>
          <w:sz w:val="16"/>
          <w:szCs w:val="16"/>
          <w:lang w:eastAsia="pl-PL"/>
        </w:rPr>
        <w:t>budynku</w:t>
      </w:r>
      <w:r w:rsidR="00411E99"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Urzędu Miejskiego w Olecku, </w:t>
      </w:r>
      <w:r w:rsidR="00AD4DFB" w:rsidRPr="008B4465">
        <w:rPr>
          <w:rFonts w:ascii="Arial" w:eastAsia="Times New Roman" w:hAnsi="Arial" w:cs="Arial"/>
          <w:sz w:val="16"/>
          <w:szCs w:val="16"/>
          <w:lang w:eastAsia="pl-PL"/>
        </w:rPr>
        <w:t>Plac Wolności 3, 19-400 Olecko</w:t>
      </w:r>
    </w:p>
    <w:p w14:paraId="1DFF95CD" w14:textId="77777777" w:rsidR="00C635AF" w:rsidRPr="008B4465" w:rsidRDefault="00C635AF" w:rsidP="007B0FE8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Uwaga:</w:t>
      </w:r>
      <w:r w:rsidR="00AD4DFB"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Formularze przyjmowane są w terminie wyznaczonym na konsultacje, tj. od 1</w:t>
      </w:r>
      <w:r w:rsidR="00AD4DFB" w:rsidRPr="008B4465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 do </w:t>
      </w:r>
      <w:r w:rsidR="00AD4DFB" w:rsidRPr="008B4465">
        <w:rPr>
          <w:rFonts w:ascii="Arial" w:eastAsia="Times New Roman" w:hAnsi="Arial" w:cs="Arial"/>
          <w:sz w:val="16"/>
          <w:szCs w:val="16"/>
          <w:lang w:eastAsia="pl-PL"/>
        </w:rPr>
        <w:t>30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AD4DFB" w:rsidRPr="008B4465">
        <w:rPr>
          <w:rFonts w:ascii="Arial" w:eastAsia="Times New Roman" w:hAnsi="Arial" w:cs="Arial"/>
          <w:sz w:val="16"/>
          <w:szCs w:val="16"/>
          <w:lang w:eastAsia="pl-PL"/>
        </w:rPr>
        <w:t>kwietnia 2020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AD4DFB"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1229DBB" w14:textId="77777777" w:rsidR="007E79C6" w:rsidRPr="008B4465" w:rsidRDefault="007E79C6" w:rsidP="007E79C6">
      <w:pPr>
        <w:jc w:val="both"/>
        <w:rPr>
          <w:rFonts w:ascii="Arial" w:hAnsi="Arial" w:cs="Arial"/>
          <w:sz w:val="16"/>
          <w:szCs w:val="16"/>
        </w:rPr>
      </w:pPr>
    </w:p>
    <w:sectPr w:rsidR="007E79C6" w:rsidRPr="008B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33"/>
    <w:rsid w:val="00022CC8"/>
    <w:rsid w:val="00142FD6"/>
    <w:rsid w:val="002A2E29"/>
    <w:rsid w:val="002A510F"/>
    <w:rsid w:val="003A1D70"/>
    <w:rsid w:val="003C2F38"/>
    <w:rsid w:val="003C47D5"/>
    <w:rsid w:val="00411E99"/>
    <w:rsid w:val="00536999"/>
    <w:rsid w:val="00605BEE"/>
    <w:rsid w:val="00625869"/>
    <w:rsid w:val="00695231"/>
    <w:rsid w:val="006C7659"/>
    <w:rsid w:val="00724155"/>
    <w:rsid w:val="00740AA9"/>
    <w:rsid w:val="007B0FE8"/>
    <w:rsid w:val="007E79C6"/>
    <w:rsid w:val="00820ACF"/>
    <w:rsid w:val="008773AD"/>
    <w:rsid w:val="00894CF8"/>
    <w:rsid w:val="008B4465"/>
    <w:rsid w:val="009F5E92"/>
    <w:rsid w:val="00A037D2"/>
    <w:rsid w:val="00A86F5E"/>
    <w:rsid w:val="00AD4DFB"/>
    <w:rsid w:val="00B6102D"/>
    <w:rsid w:val="00BC3BD4"/>
    <w:rsid w:val="00BD2229"/>
    <w:rsid w:val="00C037CF"/>
    <w:rsid w:val="00C23D5C"/>
    <w:rsid w:val="00C635AF"/>
    <w:rsid w:val="00CB5DA5"/>
    <w:rsid w:val="00D1033A"/>
    <w:rsid w:val="00D1387B"/>
    <w:rsid w:val="00DA5FB4"/>
    <w:rsid w:val="00DA6EA8"/>
    <w:rsid w:val="00DD0E5C"/>
    <w:rsid w:val="00E2574A"/>
    <w:rsid w:val="00E6732D"/>
    <w:rsid w:val="00EA0A24"/>
    <w:rsid w:val="00EB0473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ole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kjudycka</cp:lastModifiedBy>
  <cp:revision>9</cp:revision>
  <dcterms:created xsi:type="dcterms:W3CDTF">2020-04-08T10:55:00Z</dcterms:created>
  <dcterms:modified xsi:type="dcterms:W3CDTF">2020-04-08T12:55:00Z</dcterms:modified>
</cp:coreProperties>
</file>