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67" w:rsidRDefault="00961167" w:rsidP="004857E2">
      <w:pPr>
        <w:spacing w:before="0" w:after="0"/>
        <w:jc w:val="both"/>
        <w:rPr>
          <w:rFonts w:ascii="Arial" w:hAnsi="Arial" w:cs="Arial"/>
          <w:lang w:val="en-US"/>
        </w:rPr>
      </w:pPr>
    </w:p>
    <w:p w:rsidR="00961167" w:rsidRPr="00B04E2B" w:rsidRDefault="00961167" w:rsidP="00B04E2B">
      <w:pPr>
        <w:spacing w:before="0" w:after="0"/>
        <w:jc w:val="center"/>
        <w:rPr>
          <w:rFonts w:ascii="Arial" w:hAnsi="Arial" w:cs="Arial"/>
          <w:b/>
          <w:sz w:val="32"/>
          <w:szCs w:val="32"/>
          <w:lang w:val="pl-PL"/>
        </w:rPr>
      </w:pPr>
      <w:r w:rsidRPr="00B04E2B">
        <w:rPr>
          <w:rFonts w:ascii="Arial" w:hAnsi="Arial" w:cs="Arial"/>
          <w:b/>
          <w:sz w:val="32"/>
          <w:szCs w:val="32"/>
          <w:lang w:val="pl-PL"/>
        </w:rPr>
        <w:t>Konkurs na państwowe projekty</w:t>
      </w:r>
    </w:p>
    <w:p w:rsidR="00961167" w:rsidRDefault="00961167" w:rsidP="00961167">
      <w:pPr>
        <w:spacing w:before="0" w:after="0"/>
        <w:jc w:val="center"/>
        <w:rPr>
          <w:rFonts w:ascii="Arial" w:hAnsi="Arial" w:cs="Arial"/>
          <w:lang w:val="pl-PL"/>
        </w:rPr>
      </w:pPr>
    </w:p>
    <w:p w:rsidR="00961167" w:rsidRDefault="00961167" w:rsidP="004857E2">
      <w:pPr>
        <w:spacing w:before="0" w:after="0"/>
        <w:jc w:val="both"/>
        <w:rPr>
          <w:rFonts w:ascii="Arial" w:hAnsi="Arial" w:cs="Arial"/>
          <w:lang w:val="pl-PL"/>
        </w:rPr>
      </w:pPr>
    </w:p>
    <w:p w:rsidR="00961167" w:rsidRPr="00B04E2B" w:rsidRDefault="00961167" w:rsidP="004857E2">
      <w:pPr>
        <w:spacing w:before="0" w:after="0"/>
        <w:jc w:val="both"/>
        <w:rPr>
          <w:rFonts w:ascii="Arial" w:hAnsi="Arial" w:cs="Arial"/>
          <w:b/>
          <w:lang w:val="pl-PL"/>
        </w:rPr>
      </w:pPr>
      <w:r w:rsidRPr="00B04E2B">
        <w:rPr>
          <w:rFonts w:ascii="Arial" w:hAnsi="Arial" w:cs="Arial"/>
          <w:b/>
          <w:lang w:val="pl-PL"/>
        </w:rPr>
        <w:t>Zasady i procedury przyznawania Europejskiej Nagrody w dziedzinie Zapobiegania Przestępczości 2015</w:t>
      </w:r>
    </w:p>
    <w:p w:rsidR="00961167" w:rsidRDefault="00961167" w:rsidP="004857E2">
      <w:pPr>
        <w:spacing w:before="0" w:after="0"/>
        <w:jc w:val="both"/>
        <w:rPr>
          <w:rFonts w:ascii="Arial" w:hAnsi="Arial" w:cs="Arial"/>
          <w:lang w:val="pl-PL"/>
        </w:rPr>
      </w:pPr>
    </w:p>
    <w:p w:rsidR="00961167" w:rsidRDefault="00961167" w:rsidP="004857E2">
      <w:pPr>
        <w:spacing w:before="0" w:after="0"/>
        <w:jc w:val="both"/>
        <w:rPr>
          <w:rFonts w:ascii="Arial" w:hAnsi="Arial" w:cs="Arial"/>
          <w:lang w:val="pl-PL"/>
        </w:rPr>
      </w:pPr>
    </w:p>
    <w:p w:rsidR="00961167" w:rsidRDefault="00961167" w:rsidP="004857E2">
      <w:pPr>
        <w:spacing w:before="0"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Drodzy członkowie Zarządu,</w:t>
      </w:r>
    </w:p>
    <w:p w:rsidR="00961167" w:rsidRDefault="00961167" w:rsidP="004857E2">
      <w:pPr>
        <w:spacing w:before="0" w:after="0"/>
        <w:jc w:val="both"/>
        <w:rPr>
          <w:rFonts w:ascii="Arial" w:hAnsi="Arial" w:cs="Arial"/>
          <w:lang w:val="pl-PL"/>
        </w:rPr>
      </w:pPr>
    </w:p>
    <w:p w:rsidR="00961167" w:rsidRDefault="00961167" w:rsidP="004857E2">
      <w:pPr>
        <w:spacing w:before="0"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Tegoroczna edycja Konferencji Dobrych Praktyk (BPC) oraz Europejskiej Sieci Zapobiegania Przestępczości odbędzie się </w:t>
      </w:r>
      <w:r w:rsidR="00EA4E9C">
        <w:rPr>
          <w:rFonts w:ascii="Arial" w:hAnsi="Arial" w:cs="Arial"/>
          <w:lang w:val="pl-PL"/>
        </w:rPr>
        <w:t>podczas prezydencji</w:t>
      </w:r>
      <w:r>
        <w:rPr>
          <w:rFonts w:ascii="Arial" w:hAnsi="Arial" w:cs="Arial"/>
          <w:lang w:val="pl-PL"/>
        </w:rPr>
        <w:t xml:space="preserve"> Luksemburga w Radzie Unii Europejskiej.</w:t>
      </w:r>
    </w:p>
    <w:p w:rsidR="00961167" w:rsidRDefault="00961167" w:rsidP="004857E2">
      <w:pPr>
        <w:spacing w:before="0" w:after="0"/>
        <w:jc w:val="both"/>
        <w:rPr>
          <w:rFonts w:ascii="Arial" w:hAnsi="Arial" w:cs="Arial"/>
          <w:lang w:val="pl-PL"/>
        </w:rPr>
      </w:pPr>
    </w:p>
    <w:p w:rsidR="00961167" w:rsidRDefault="00961167" w:rsidP="004857E2">
      <w:pPr>
        <w:spacing w:before="0"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Luksemburg wybrał „cyberprzestępczość” jako temat przewodni tegorocznej konferencji. Jest to zjawisko, które </w:t>
      </w:r>
      <w:r w:rsidR="00AF1629">
        <w:rPr>
          <w:rFonts w:ascii="Arial" w:hAnsi="Arial" w:cs="Arial"/>
          <w:lang w:val="pl-PL"/>
        </w:rPr>
        <w:t>dotyka całą społeczność międzynarodową</w:t>
      </w:r>
      <w:r>
        <w:rPr>
          <w:rFonts w:ascii="Arial" w:hAnsi="Arial" w:cs="Arial"/>
          <w:lang w:val="pl-PL"/>
        </w:rPr>
        <w:t>. Faktem jest, że:</w:t>
      </w:r>
    </w:p>
    <w:p w:rsidR="00961167" w:rsidRPr="00525966" w:rsidRDefault="00525966" w:rsidP="00525966">
      <w:pPr>
        <w:pStyle w:val="Akapitzlist"/>
        <w:numPr>
          <w:ilvl w:val="0"/>
          <w:numId w:val="3"/>
        </w:numPr>
        <w:spacing w:before="0"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Walka z c</w:t>
      </w:r>
      <w:r w:rsidR="00125CC7" w:rsidRPr="00525966">
        <w:rPr>
          <w:rFonts w:ascii="Arial" w:hAnsi="Arial" w:cs="Arial"/>
          <w:lang w:val="pl-PL"/>
        </w:rPr>
        <w:t>yberprzestępczoś</w:t>
      </w:r>
      <w:r>
        <w:rPr>
          <w:rFonts w:ascii="Arial" w:hAnsi="Arial" w:cs="Arial"/>
          <w:lang w:val="pl-PL"/>
        </w:rPr>
        <w:t>cią</w:t>
      </w:r>
      <w:r w:rsidR="00125CC7" w:rsidRPr="00525966">
        <w:rPr>
          <w:rFonts w:ascii="Arial" w:hAnsi="Arial" w:cs="Arial"/>
          <w:lang w:val="pl-PL"/>
        </w:rPr>
        <w:t xml:space="preserve"> jest jednym z głównych </w:t>
      </w:r>
      <w:r w:rsidR="00B04E2B" w:rsidRPr="00525966">
        <w:rPr>
          <w:rFonts w:ascii="Arial" w:hAnsi="Arial" w:cs="Arial"/>
          <w:lang w:val="pl-PL"/>
        </w:rPr>
        <w:t>celów</w:t>
      </w:r>
      <w:r w:rsidR="00125CC7" w:rsidRPr="00525966">
        <w:rPr>
          <w:rFonts w:ascii="Arial" w:hAnsi="Arial" w:cs="Arial"/>
          <w:lang w:val="pl-PL"/>
        </w:rPr>
        <w:t xml:space="preserve"> ustalonych w Priorytetach Zwalczania Przestępczości Zorganizowanej na lata 2014-2017 i będących częścią Cyklu Polityki UE;</w:t>
      </w:r>
    </w:p>
    <w:p w:rsidR="00125CC7" w:rsidRDefault="00125CC7" w:rsidP="00961167">
      <w:pPr>
        <w:pStyle w:val="Akapitzlist"/>
        <w:numPr>
          <w:ilvl w:val="0"/>
          <w:numId w:val="3"/>
        </w:numPr>
        <w:spacing w:before="0"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Europejskie statystyki policyjne pokazują znaczne nasilenie się zjawiska w ostatnich latach;</w:t>
      </w:r>
    </w:p>
    <w:p w:rsidR="00125CC7" w:rsidRPr="00961167" w:rsidRDefault="00125CC7" w:rsidP="00961167">
      <w:pPr>
        <w:pStyle w:val="Akapitzlist"/>
        <w:numPr>
          <w:ilvl w:val="0"/>
          <w:numId w:val="3"/>
        </w:numPr>
        <w:spacing w:before="0"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Na poziomie regionalnym, przede wszystkim w </w:t>
      </w:r>
      <w:r w:rsidR="00525966">
        <w:rPr>
          <w:rFonts w:ascii="Arial" w:hAnsi="Arial" w:cs="Arial"/>
          <w:lang w:val="pl-PL"/>
        </w:rPr>
        <w:t xml:space="preserve">państwach członkowskich </w:t>
      </w:r>
      <w:r>
        <w:rPr>
          <w:rFonts w:ascii="Arial" w:hAnsi="Arial" w:cs="Arial"/>
          <w:lang w:val="pl-PL"/>
        </w:rPr>
        <w:t>sąsiadujących</w:t>
      </w:r>
      <w:r w:rsidR="0062339D">
        <w:rPr>
          <w:rFonts w:ascii="Arial" w:hAnsi="Arial" w:cs="Arial"/>
          <w:lang w:val="pl-PL"/>
        </w:rPr>
        <w:t xml:space="preserve"> z Luksemburgiem (Belgia, Niemcy, Francja</w:t>
      </w:r>
      <w:r>
        <w:rPr>
          <w:rFonts w:ascii="Arial" w:hAnsi="Arial" w:cs="Arial"/>
          <w:lang w:val="pl-PL"/>
        </w:rPr>
        <w:t>)</w:t>
      </w:r>
      <w:r w:rsidR="0062339D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temat poruszany jest przez wiele</w:t>
      </w:r>
      <w:r w:rsidR="0062339D">
        <w:rPr>
          <w:rFonts w:ascii="Arial" w:hAnsi="Arial" w:cs="Arial"/>
          <w:lang w:val="pl-PL"/>
        </w:rPr>
        <w:t xml:space="preserve"> grup </w:t>
      </w:r>
      <w:r w:rsidR="00525966">
        <w:rPr>
          <w:rFonts w:ascii="Arial" w:hAnsi="Arial" w:cs="Arial"/>
          <w:lang w:val="pl-PL"/>
        </w:rPr>
        <w:t>współpracujących</w:t>
      </w:r>
      <w:r>
        <w:rPr>
          <w:rFonts w:ascii="Arial" w:hAnsi="Arial" w:cs="Arial"/>
          <w:lang w:val="pl-PL"/>
        </w:rPr>
        <w:t xml:space="preserve"> w walce z przestępczością kryminalną </w:t>
      </w:r>
      <w:r w:rsidR="0062339D">
        <w:rPr>
          <w:rFonts w:ascii="Arial" w:hAnsi="Arial" w:cs="Arial"/>
          <w:lang w:val="pl-PL"/>
        </w:rPr>
        <w:t xml:space="preserve">oraz na seminariach </w:t>
      </w:r>
      <w:r w:rsidR="00525966">
        <w:rPr>
          <w:rFonts w:ascii="Arial" w:hAnsi="Arial" w:cs="Arial"/>
          <w:lang w:val="pl-PL"/>
        </w:rPr>
        <w:t>dotyczących</w:t>
      </w:r>
      <w:r w:rsidR="0062339D">
        <w:rPr>
          <w:rFonts w:ascii="Arial" w:hAnsi="Arial" w:cs="Arial"/>
          <w:lang w:val="pl-PL"/>
        </w:rPr>
        <w:t xml:space="preserve"> tematyk</w:t>
      </w:r>
      <w:r w:rsidR="00525966">
        <w:rPr>
          <w:rFonts w:ascii="Arial" w:hAnsi="Arial" w:cs="Arial"/>
          <w:lang w:val="pl-PL"/>
        </w:rPr>
        <w:t>i</w:t>
      </w:r>
      <w:r w:rsidR="0062339D">
        <w:rPr>
          <w:rFonts w:ascii="Arial" w:hAnsi="Arial" w:cs="Arial"/>
          <w:lang w:val="pl-PL"/>
        </w:rPr>
        <w:t xml:space="preserve"> kryminaln</w:t>
      </w:r>
      <w:r w:rsidR="00525966">
        <w:rPr>
          <w:rFonts w:ascii="Arial" w:hAnsi="Arial" w:cs="Arial"/>
          <w:lang w:val="pl-PL"/>
        </w:rPr>
        <w:t>ej</w:t>
      </w:r>
      <w:r w:rsidR="0062339D">
        <w:rPr>
          <w:rFonts w:ascii="Arial" w:hAnsi="Arial" w:cs="Arial"/>
          <w:lang w:val="pl-PL"/>
        </w:rPr>
        <w:t>.</w:t>
      </w:r>
    </w:p>
    <w:p w:rsidR="0062339D" w:rsidRPr="0062339D" w:rsidRDefault="0062339D" w:rsidP="00961167">
      <w:p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 tegorocznym konkursie każdemu państwu członkowskiemu przysługuje jeden projekt, który związany jest z tematem przewodnim konferencji – cyberprzestępczością. Projekt należy przesłać w języku ang</w:t>
      </w:r>
      <w:r w:rsidR="00B04E2B">
        <w:rPr>
          <w:rFonts w:ascii="Arial" w:hAnsi="Arial" w:cs="Arial"/>
          <w:lang w:val="pl-PL"/>
        </w:rPr>
        <w:t xml:space="preserve">ielskim do Sekretariatu EUCPN </w:t>
      </w:r>
      <w:r>
        <w:rPr>
          <w:rFonts w:ascii="Arial" w:hAnsi="Arial" w:cs="Arial"/>
          <w:lang w:val="pl-PL"/>
        </w:rPr>
        <w:t xml:space="preserve">przez </w:t>
      </w:r>
      <w:r w:rsidR="00525966">
        <w:rPr>
          <w:rFonts w:ascii="Arial" w:hAnsi="Arial" w:cs="Arial"/>
          <w:lang w:val="pl-PL"/>
        </w:rPr>
        <w:t>krajowego przedstawiciela</w:t>
      </w:r>
      <w:r>
        <w:rPr>
          <w:rFonts w:ascii="Arial" w:hAnsi="Arial" w:cs="Arial"/>
          <w:lang w:val="pl-PL"/>
        </w:rPr>
        <w:t xml:space="preserve">. </w:t>
      </w:r>
      <w:r w:rsidRPr="0062339D">
        <w:rPr>
          <w:rFonts w:ascii="Arial" w:hAnsi="Arial" w:cs="Arial"/>
          <w:lang w:val="pl-PL"/>
        </w:rPr>
        <w:t xml:space="preserve">Projekty należy wysyłać do </w:t>
      </w:r>
      <w:r w:rsidRPr="00B04E2B">
        <w:rPr>
          <w:rFonts w:ascii="Arial" w:hAnsi="Arial" w:cs="Arial"/>
          <w:b/>
          <w:lang w:val="pl-PL"/>
        </w:rPr>
        <w:t>8 października 2015 roku</w:t>
      </w:r>
      <w:r w:rsidRPr="0062339D">
        <w:rPr>
          <w:rFonts w:ascii="Arial" w:hAnsi="Arial" w:cs="Arial"/>
          <w:lang w:val="pl-PL"/>
        </w:rPr>
        <w:t xml:space="preserve">. </w:t>
      </w:r>
    </w:p>
    <w:p w:rsidR="0062339D" w:rsidRDefault="00525966" w:rsidP="00961167">
      <w:p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Załączone</w:t>
      </w:r>
      <w:r w:rsidR="0062339D" w:rsidRPr="0062339D">
        <w:rPr>
          <w:rFonts w:ascii="Arial" w:hAnsi="Arial" w:cs="Arial"/>
          <w:lang w:val="pl-PL"/>
        </w:rPr>
        <w:t xml:space="preserve"> </w:t>
      </w:r>
      <w:r w:rsidR="00B04E2B">
        <w:rPr>
          <w:rFonts w:ascii="Arial" w:hAnsi="Arial" w:cs="Arial"/>
          <w:lang w:val="pl-PL"/>
        </w:rPr>
        <w:t>szablon</w:t>
      </w:r>
      <w:r w:rsidR="0062339D">
        <w:rPr>
          <w:rFonts w:ascii="Arial" w:hAnsi="Arial" w:cs="Arial"/>
          <w:lang w:val="pl-PL"/>
        </w:rPr>
        <w:t xml:space="preserve"> projektu </w:t>
      </w:r>
      <w:r w:rsidR="0062339D" w:rsidRPr="0062339D">
        <w:rPr>
          <w:rFonts w:ascii="Arial" w:hAnsi="Arial" w:cs="Arial"/>
          <w:lang w:val="pl-PL"/>
        </w:rPr>
        <w:t>(ECPA Annex I)</w:t>
      </w:r>
      <w:r w:rsidR="0062339D">
        <w:rPr>
          <w:rFonts w:ascii="Arial" w:hAnsi="Arial" w:cs="Arial"/>
          <w:lang w:val="pl-PL"/>
        </w:rPr>
        <w:t xml:space="preserve"> oraz formularz ewaluacyjny </w:t>
      </w:r>
      <w:r w:rsidR="0062339D" w:rsidRPr="0062339D">
        <w:rPr>
          <w:rFonts w:ascii="Arial" w:hAnsi="Arial" w:cs="Arial"/>
          <w:lang w:val="pl-PL"/>
        </w:rPr>
        <w:t xml:space="preserve">(ECPA Annex </w:t>
      </w:r>
      <w:r w:rsidR="0062339D">
        <w:rPr>
          <w:rFonts w:ascii="Arial" w:hAnsi="Arial" w:cs="Arial"/>
          <w:lang w:val="pl-PL"/>
        </w:rPr>
        <w:t>I</w:t>
      </w:r>
      <w:r w:rsidR="0062339D" w:rsidRPr="0062339D">
        <w:rPr>
          <w:rFonts w:ascii="Arial" w:hAnsi="Arial" w:cs="Arial"/>
          <w:lang w:val="pl-PL"/>
        </w:rPr>
        <w:t>I)</w:t>
      </w:r>
      <w:r w:rsidR="00996E6D">
        <w:rPr>
          <w:rFonts w:ascii="Arial" w:hAnsi="Arial" w:cs="Arial"/>
          <w:lang w:val="pl-PL"/>
        </w:rPr>
        <w:t xml:space="preserve">, </w:t>
      </w:r>
      <w:r>
        <w:rPr>
          <w:rFonts w:ascii="Arial" w:hAnsi="Arial" w:cs="Arial"/>
          <w:lang w:val="pl-PL"/>
        </w:rPr>
        <w:t>zawierają</w:t>
      </w:r>
      <w:r w:rsidR="00996E6D">
        <w:rPr>
          <w:rFonts w:ascii="Arial" w:hAnsi="Arial" w:cs="Arial"/>
          <w:lang w:val="pl-PL"/>
        </w:rPr>
        <w:t xml:space="preserve"> zasady i procedury dotyczące projektów, a także wskazówki dla prezentujących.</w:t>
      </w:r>
    </w:p>
    <w:p w:rsidR="00996E6D" w:rsidRDefault="00996E6D" w:rsidP="00961167">
      <w:p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Jury oceni przesłane projekty w oparciu o szablon </w:t>
      </w:r>
      <w:r w:rsidRPr="00996E6D">
        <w:rPr>
          <w:rFonts w:ascii="Arial" w:hAnsi="Arial" w:cs="Arial"/>
          <w:lang w:val="pl-PL"/>
        </w:rPr>
        <w:t>(ECPA Annex I)</w:t>
      </w:r>
      <w:r>
        <w:rPr>
          <w:rFonts w:ascii="Arial" w:hAnsi="Arial" w:cs="Arial"/>
          <w:lang w:val="pl-PL"/>
        </w:rPr>
        <w:t xml:space="preserve">. Dodatkowe elementy dołączone do projektu (DVD, ulotki, plakaty, strony internetowe, itp.) nie będą brane pod uwagę w czasie oceny. Państwa członkowskie, które będą miały życzenie zawrzeć tego typu elementy w swoich projektach, są proszone o zrobienie tego podczas Konferencji Dobrych Praktyk, gdy wszystkie projekty będą prezentowane. </w:t>
      </w:r>
    </w:p>
    <w:p w:rsidR="00996E6D" w:rsidRPr="00996E6D" w:rsidRDefault="00996E6D" w:rsidP="00996E6D">
      <w:p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Jeżeli mają Państwo jakiekolwiek pytania, proszę pisać na adres </w:t>
      </w:r>
      <w:hyperlink r:id="rId8" w:history="1">
        <w:r w:rsidRPr="00996E6D">
          <w:rPr>
            <w:rStyle w:val="Hipercze"/>
            <w:rFonts w:ascii="Arial" w:hAnsi="Arial" w:cs="Arial"/>
            <w:lang w:val="pl-PL"/>
          </w:rPr>
          <w:t>eucpn-chair@police.etat.lu</w:t>
        </w:r>
      </w:hyperlink>
      <w:r>
        <w:t>,</w:t>
      </w:r>
      <w:r w:rsidRPr="00996E6D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lub do sekretariatu</w:t>
      </w:r>
      <w:r w:rsidR="00B04E2B">
        <w:rPr>
          <w:rFonts w:ascii="Arial" w:hAnsi="Arial" w:cs="Arial"/>
          <w:lang w:val="pl-PL"/>
        </w:rPr>
        <w:t xml:space="preserve"> na</w:t>
      </w:r>
      <w:r w:rsidRPr="00996E6D">
        <w:rPr>
          <w:rFonts w:ascii="Arial" w:hAnsi="Arial" w:cs="Arial"/>
          <w:lang w:val="pl-PL"/>
        </w:rPr>
        <w:t xml:space="preserve"> </w:t>
      </w:r>
      <w:hyperlink r:id="rId9" w:history="1">
        <w:r w:rsidRPr="00996E6D">
          <w:rPr>
            <w:rStyle w:val="Hipercze"/>
            <w:rFonts w:ascii="Arial" w:hAnsi="Arial" w:cs="Arial"/>
            <w:lang w:val="pl-PL"/>
          </w:rPr>
          <w:t>eucpn@ibz.eu</w:t>
        </w:r>
      </w:hyperlink>
      <w:r w:rsidRPr="00996E6D">
        <w:rPr>
          <w:rFonts w:ascii="Arial" w:hAnsi="Arial" w:cs="Arial"/>
          <w:lang w:val="pl-PL"/>
        </w:rPr>
        <w:t>.</w:t>
      </w:r>
    </w:p>
    <w:p w:rsidR="00996E6D" w:rsidRDefault="00996E6D" w:rsidP="00961167">
      <w:pPr>
        <w:spacing w:after="0"/>
        <w:jc w:val="both"/>
        <w:rPr>
          <w:rFonts w:ascii="Arial" w:hAnsi="Arial" w:cs="Arial"/>
          <w:lang w:val="en-US"/>
        </w:rPr>
      </w:pPr>
      <w:r w:rsidRPr="00996E6D">
        <w:rPr>
          <w:rFonts w:ascii="Arial" w:hAnsi="Arial" w:cs="Arial"/>
          <w:lang w:val="en-US"/>
        </w:rPr>
        <w:t xml:space="preserve">Z poważaniem, </w:t>
      </w:r>
    </w:p>
    <w:p w:rsidR="00996E6D" w:rsidRPr="00996E6D" w:rsidRDefault="00996E6D" w:rsidP="00961167">
      <w:pPr>
        <w:spacing w:after="0"/>
        <w:jc w:val="both"/>
        <w:rPr>
          <w:rFonts w:ascii="Arial" w:hAnsi="Arial" w:cs="Arial"/>
          <w:lang w:val="en-US"/>
        </w:rPr>
      </w:pPr>
    </w:p>
    <w:p w:rsidR="00996E6D" w:rsidRPr="00832F83" w:rsidRDefault="00996E6D" w:rsidP="00996E6D">
      <w:pPr>
        <w:spacing w:before="0" w:after="0"/>
        <w:jc w:val="both"/>
        <w:rPr>
          <w:rFonts w:ascii="Arial" w:hAnsi="Arial" w:cs="Arial"/>
          <w:lang w:val="en-US"/>
        </w:rPr>
      </w:pPr>
      <w:r w:rsidRPr="00832F83">
        <w:rPr>
          <w:rFonts w:ascii="Arial" w:hAnsi="Arial" w:cs="Arial"/>
          <w:lang w:val="en-US"/>
        </w:rPr>
        <w:t>Jean-Marie WAGNER</w:t>
      </w:r>
    </w:p>
    <w:p w:rsidR="00961167" w:rsidRPr="00B04E2B" w:rsidRDefault="00525966" w:rsidP="004857E2">
      <w:pPr>
        <w:spacing w:before="0"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Przewodniczący EUCPN</w:t>
      </w:r>
    </w:p>
    <w:sectPr w:rsidR="00961167" w:rsidRPr="00B04E2B" w:rsidSect="004C50BE">
      <w:headerReference w:type="default" r:id="rId10"/>
      <w:footerReference w:type="default" r:id="rId11"/>
      <w:pgSz w:w="11906" w:h="16838"/>
      <w:pgMar w:top="1985" w:right="1134" w:bottom="993" w:left="1418" w:header="709" w:footer="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898" w:rsidRDefault="001E2898" w:rsidP="00BE6050">
      <w:pPr>
        <w:spacing w:after="0" w:line="240" w:lineRule="auto"/>
      </w:pPr>
      <w:r>
        <w:separator/>
      </w:r>
    </w:p>
  </w:endnote>
  <w:endnote w:type="continuationSeparator" w:id="1">
    <w:p w:rsidR="001E2898" w:rsidRDefault="001E2898" w:rsidP="00BE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A71" w:rsidRDefault="00F94A71">
    <w:pPr>
      <w:pStyle w:val="Stopka"/>
      <w:jc w:val="right"/>
    </w:pPr>
  </w:p>
  <w:p w:rsidR="00F94A71" w:rsidRDefault="00F94A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898" w:rsidRDefault="001E2898" w:rsidP="00BE6050">
      <w:pPr>
        <w:spacing w:after="0" w:line="240" w:lineRule="auto"/>
      </w:pPr>
      <w:r>
        <w:separator/>
      </w:r>
    </w:p>
  </w:footnote>
  <w:footnote w:type="continuationSeparator" w:id="1">
    <w:p w:rsidR="001E2898" w:rsidRDefault="001E2898" w:rsidP="00BE6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050" w:rsidRDefault="001E2254" w:rsidP="00BE6050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4029075</wp:posOffset>
          </wp:positionH>
          <wp:positionV relativeFrom="page">
            <wp:posOffset>601980</wp:posOffset>
          </wp:positionV>
          <wp:extent cx="846000" cy="468000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ucpn-blue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0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-21590</wp:posOffset>
          </wp:positionV>
          <wp:extent cx="2653030" cy="899795"/>
          <wp:effectExtent l="0" t="0" r="0" b="0"/>
          <wp:wrapNone/>
          <wp:docPr id="4" name="Picture 4" descr="L:\Locpub\Interregio\DG-SG-Presidence2015\A. GENERALITES\Logo Présidence\LOGO_PRESIDENCE_2015_RGB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Locpub\Interregio\DG-SG-Presidence2015\A. GENERALITES\Logo Présidence\LOGO_PRESIDENCE_2015_RGB_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4FF8"/>
    <w:multiLevelType w:val="hybridMultilevel"/>
    <w:tmpl w:val="3682A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F6302"/>
    <w:multiLevelType w:val="hybridMultilevel"/>
    <w:tmpl w:val="2EDE881A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C01C8"/>
    <w:multiLevelType w:val="hybridMultilevel"/>
    <w:tmpl w:val="F5124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C584F"/>
    <w:rsid w:val="00044021"/>
    <w:rsid w:val="00056B54"/>
    <w:rsid w:val="00056E37"/>
    <w:rsid w:val="0005763B"/>
    <w:rsid w:val="00061811"/>
    <w:rsid w:val="0006506E"/>
    <w:rsid w:val="00076C4A"/>
    <w:rsid w:val="000917D9"/>
    <w:rsid w:val="00093AE8"/>
    <w:rsid w:val="00096BD0"/>
    <w:rsid w:val="000A1A71"/>
    <w:rsid w:val="000E1D57"/>
    <w:rsid w:val="000E7AED"/>
    <w:rsid w:val="000F6082"/>
    <w:rsid w:val="000F6C5B"/>
    <w:rsid w:val="000F7FEB"/>
    <w:rsid w:val="00106CB6"/>
    <w:rsid w:val="00125AD9"/>
    <w:rsid w:val="00125CC7"/>
    <w:rsid w:val="00131C18"/>
    <w:rsid w:val="00150C1B"/>
    <w:rsid w:val="001632FA"/>
    <w:rsid w:val="001679B1"/>
    <w:rsid w:val="00172755"/>
    <w:rsid w:val="00176F37"/>
    <w:rsid w:val="00183A7B"/>
    <w:rsid w:val="00195EA7"/>
    <w:rsid w:val="001A3E36"/>
    <w:rsid w:val="001D0B9D"/>
    <w:rsid w:val="001D5F56"/>
    <w:rsid w:val="001E2254"/>
    <w:rsid w:val="001E2898"/>
    <w:rsid w:val="001E44F9"/>
    <w:rsid w:val="001E695C"/>
    <w:rsid w:val="001F0C73"/>
    <w:rsid w:val="00213D8F"/>
    <w:rsid w:val="00226B04"/>
    <w:rsid w:val="00234206"/>
    <w:rsid w:val="002437AB"/>
    <w:rsid w:val="0024555E"/>
    <w:rsid w:val="00252F39"/>
    <w:rsid w:val="00281670"/>
    <w:rsid w:val="0029711D"/>
    <w:rsid w:val="002A212D"/>
    <w:rsid w:val="002B1056"/>
    <w:rsid w:val="002D730B"/>
    <w:rsid w:val="002F53A0"/>
    <w:rsid w:val="003111D0"/>
    <w:rsid w:val="003129B6"/>
    <w:rsid w:val="00340BAC"/>
    <w:rsid w:val="00343E82"/>
    <w:rsid w:val="00350ADF"/>
    <w:rsid w:val="00373E1D"/>
    <w:rsid w:val="0037554E"/>
    <w:rsid w:val="00376314"/>
    <w:rsid w:val="0038594F"/>
    <w:rsid w:val="00395E91"/>
    <w:rsid w:val="003A6A5B"/>
    <w:rsid w:val="003B21C7"/>
    <w:rsid w:val="003C2482"/>
    <w:rsid w:val="003C3F77"/>
    <w:rsid w:val="003D6FA2"/>
    <w:rsid w:val="003D735A"/>
    <w:rsid w:val="003E275E"/>
    <w:rsid w:val="00415B6F"/>
    <w:rsid w:val="00422AD0"/>
    <w:rsid w:val="00433FA5"/>
    <w:rsid w:val="00462B84"/>
    <w:rsid w:val="00462BD1"/>
    <w:rsid w:val="00466176"/>
    <w:rsid w:val="004857E2"/>
    <w:rsid w:val="00485FF2"/>
    <w:rsid w:val="00487698"/>
    <w:rsid w:val="004A4D7E"/>
    <w:rsid w:val="004C22F5"/>
    <w:rsid w:val="004C50BE"/>
    <w:rsid w:val="004F26FD"/>
    <w:rsid w:val="005004F9"/>
    <w:rsid w:val="00517EF3"/>
    <w:rsid w:val="00525966"/>
    <w:rsid w:val="00530106"/>
    <w:rsid w:val="0053435F"/>
    <w:rsid w:val="005418A6"/>
    <w:rsid w:val="00590360"/>
    <w:rsid w:val="005A0501"/>
    <w:rsid w:val="005A16ED"/>
    <w:rsid w:val="005A4DCD"/>
    <w:rsid w:val="005B018F"/>
    <w:rsid w:val="005D16A1"/>
    <w:rsid w:val="005D1CB7"/>
    <w:rsid w:val="005E3543"/>
    <w:rsid w:val="005F3D90"/>
    <w:rsid w:val="005F51C1"/>
    <w:rsid w:val="00622C71"/>
    <w:rsid w:val="0062339D"/>
    <w:rsid w:val="00633633"/>
    <w:rsid w:val="0065119A"/>
    <w:rsid w:val="00651565"/>
    <w:rsid w:val="00653FF1"/>
    <w:rsid w:val="00662459"/>
    <w:rsid w:val="007126CE"/>
    <w:rsid w:val="0072319D"/>
    <w:rsid w:val="0072540D"/>
    <w:rsid w:val="00760768"/>
    <w:rsid w:val="00762981"/>
    <w:rsid w:val="0077117B"/>
    <w:rsid w:val="007738E5"/>
    <w:rsid w:val="0077655B"/>
    <w:rsid w:val="007C172C"/>
    <w:rsid w:val="007C5429"/>
    <w:rsid w:val="007D3DBE"/>
    <w:rsid w:val="007F656A"/>
    <w:rsid w:val="00814664"/>
    <w:rsid w:val="00821E99"/>
    <w:rsid w:val="008246C8"/>
    <w:rsid w:val="00824AEB"/>
    <w:rsid w:val="0083294A"/>
    <w:rsid w:val="00832F83"/>
    <w:rsid w:val="00845CF4"/>
    <w:rsid w:val="008762DC"/>
    <w:rsid w:val="00877E01"/>
    <w:rsid w:val="008C389D"/>
    <w:rsid w:val="008C3F45"/>
    <w:rsid w:val="008D4696"/>
    <w:rsid w:val="00902A2A"/>
    <w:rsid w:val="00912575"/>
    <w:rsid w:val="009227C3"/>
    <w:rsid w:val="009324CB"/>
    <w:rsid w:val="00940713"/>
    <w:rsid w:val="00961167"/>
    <w:rsid w:val="00964412"/>
    <w:rsid w:val="00996E6D"/>
    <w:rsid w:val="009B4EAA"/>
    <w:rsid w:val="009C3613"/>
    <w:rsid w:val="009D0015"/>
    <w:rsid w:val="00A00E5A"/>
    <w:rsid w:val="00A116AA"/>
    <w:rsid w:val="00A30409"/>
    <w:rsid w:val="00A9796D"/>
    <w:rsid w:val="00AC5736"/>
    <w:rsid w:val="00AD0F62"/>
    <w:rsid w:val="00AF1629"/>
    <w:rsid w:val="00B031DF"/>
    <w:rsid w:val="00B04E2B"/>
    <w:rsid w:val="00B21AD1"/>
    <w:rsid w:val="00B3189E"/>
    <w:rsid w:val="00B32119"/>
    <w:rsid w:val="00B33D0A"/>
    <w:rsid w:val="00B53B3D"/>
    <w:rsid w:val="00B91D50"/>
    <w:rsid w:val="00BA3928"/>
    <w:rsid w:val="00BB0A67"/>
    <w:rsid w:val="00BB54E5"/>
    <w:rsid w:val="00BC7E2C"/>
    <w:rsid w:val="00BE6050"/>
    <w:rsid w:val="00BF7B61"/>
    <w:rsid w:val="00C02931"/>
    <w:rsid w:val="00C12755"/>
    <w:rsid w:val="00C17CE3"/>
    <w:rsid w:val="00C74C4D"/>
    <w:rsid w:val="00C95F38"/>
    <w:rsid w:val="00C97023"/>
    <w:rsid w:val="00CA0ED0"/>
    <w:rsid w:val="00CC584F"/>
    <w:rsid w:val="00CD5C4C"/>
    <w:rsid w:val="00CF128C"/>
    <w:rsid w:val="00CF5CD7"/>
    <w:rsid w:val="00CF6A93"/>
    <w:rsid w:val="00D03E6B"/>
    <w:rsid w:val="00D11443"/>
    <w:rsid w:val="00D2794D"/>
    <w:rsid w:val="00D428C4"/>
    <w:rsid w:val="00D45E5B"/>
    <w:rsid w:val="00D61612"/>
    <w:rsid w:val="00D74065"/>
    <w:rsid w:val="00D96997"/>
    <w:rsid w:val="00D97C62"/>
    <w:rsid w:val="00DC62F8"/>
    <w:rsid w:val="00DD36C6"/>
    <w:rsid w:val="00DF0CE6"/>
    <w:rsid w:val="00DF1DEE"/>
    <w:rsid w:val="00E0002B"/>
    <w:rsid w:val="00E24192"/>
    <w:rsid w:val="00E3446C"/>
    <w:rsid w:val="00E50F36"/>
    <w:rsid w:val="00E5280B"/>
    <w:rsid w:val="00E65E1D"/>
    <w:rsid w:val="00E70968"/>
    <w:rsid w:val="00E72FA3"/>
    <w:rsid w:val="00EA221B"/>
    <w:rsid w:val="00EA4E9C"/>
    <w:rsid w:val="00EB05AC"/>
    <w:rsid w:val="00ED55A7"/>
    <w:rsid w:val="00EF1624"/>
    <w:rsid w:val="00EF6B9A"/>
    <w:rsid w:val="00F00D43"/>
    <w:rsid w:val="00F225C2"/>
    <w:rsid w:val="00F374D6"/>
    <w:rsid w:val="00F50F41"/>
    <w:rsid w:val="00F81390"/>
    <w:rsid w:val="00F94A71"/>
    <w:rsid w:val="00FA188A"/>
    <w:rsid w:val="00FD4E05"/>
    <w:rsid w:val="00FE31A9"/>
    <w:rsid w:val="00FF23F0"/>
    <w:rsid w:val="00FF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314"/>
    <w:pPr>
      <w:spacing w:before="200"/>
    </w:pPr>
    <w:rPr>
      <w:lang w:val="fr-L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6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050"/>
    <w:rPr>
      <w:lang w:val="fr-CH"/>
    </w:rPr>
  </w:style>
  <w:style w:type="paragraph" w:styleId="Stopka">
    <w:name w:val="footer"/>
    <w:basedOn w:val="Normalny"/>
    <w:link w:val="StopkaZnak"/>
    <w:uiPriority w:val="99"/>
    <w:unhideWhenUsed/>
    <w:rsid w:val="00BE6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050"/>
    <w:rPr>
      <w:lang w:val="fr-CH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050"/>
    <w:rPr>
      <w:rFonts w:ascii="Tahoma" w:hAnsi="Tahoma" w:cs="Tahoma"/>
      <w:sz w:val="16"/>
      <w:szCs w:val="16"/>
      <w:lang w:val="fr-CH"/>
    </w:rPr>
  </w:style>
  <w:style w:type="paragraph" w:styleId="Akapitzlist">
    <w:name w:val="List Paragraph"/>
    <w:basedOn w:val="Normalny"/>
    <w:uiPriority w:val="34"/>
    <w:qFormat/>
    <w:rsid w:val="00D616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8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6314"/>
    <w:pPr>
      <w:spacing w:before="200"/>
    </w:pPr>
    <w:rPr>
      <w:lang w:val="fr-L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E6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6050"/>
    <w:rPr>
      <w:lang w:val="fr-CH"/>
    </w:rPr>
  </w:style>
  <w:style w:type="paragraph" w:styleId="Voettekst">
    <w:name w:val="footer"/>
    <w:basedOn w:val="Standaard"/>
    <w:link w:val="VoettekstChar"/>
    <w:uiPriority w:val="99"/>
    <w:unhideWhenUsed/>
    <w:rsid w:val="00BE6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6050"/>
    <w:rPr>
      <w:lang w:val="fr-CH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6050"/>
    <w:rPr>
      <w:rFonts w:ascii="Tahoma" w:hAnsi="Tahoma" w:cs="Tahoma"/>
      <w:sz w:val="16"/>
      <w:szCs w:val="16"/>
      <w:lang w:val="fr-CH"/>
    </w:rPr>
  </w:style>
  <w:style w:type="paragraph" w:styleId="Lijstalinea">
    <w:name w:val="List Paragraph"/>
    <w:basedOn w:val="Standaard"/>
    <w:uiPriority w:val="34"/>
    <w:qFormat/>
    <w:rsid w:val="00D6161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738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cpn-chair@police.etat.l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ucpn@ibz.e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247C-580F-46D2-930E-DECC566A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Police Grand-Ducale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Rand Junior TOPPER</dc:creator>
  <cp:lastModifiedBy>mmichna</cp:lastModifiedBy>
  <cp:revision>2</cp:revision>
  <cp:lastPrinted>2015-09-02T08:00:00Z</cp:lastPrinted>
  <dcterms:created xsi:type="dcterms:W3CDTF">2015-09-02T08:03:00Z</dcterms:created>
  <dcterms:modified xsi:type="dcterms:W3CDTF">2015-09-02T08:03:00Z</dcterms:modified>
</cp:coreProperties>
</file>